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50" w:rsidRDefault="00F96F50" w:rsidP="00F96F50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 xml:space="preserve">2.33.  Принятие решения о предоставлении </w:t>
      </w:r>
      <w:proofErr w:type="gramStart"/>
      <w:r>
        <w:rPr>
          <w:rFonts w:ascii="Verdana" w:hAnsi="Verdana"/>
          <w:b/>
          <w:sz w:val="24"/>
          <w:szCs w:val="24"/>
          <w:u w:val="single"/>
        </w:rPr>
        <w:t>( об</w:t>
      </w:r>
      <w:proofErr w:type="gramEnd"/>
      <w:r>
        <w:rPr>
          <w:rFonts w:ascii="Verdana" w:hAnsi="Verdana"/>
          <w:b/>
          <w:sz w:val="24"/>
          <w:szCs w:val="24"/>
          <w:u w:val="single"/>
        </w:rPr>
        <w:t xml:space="preserve"> отказе в предоставлении) государственной адресной социальной</w:t>
      </w:r>
      <w:r>
        <w:rPr>
          <w:rFonts w:ascii="Verdana" w:hAnsi="Verdana"/>
          <w:b/>
          <w:sz w:val="20"/>
          <w:szCs w:val="20"/>
          <w:u w:val="single"/>
        </w:rPr>
        <w:t xml:space="preserve"> </w:t>
      </w:r>
      <w:r>
        <w:rPr>
          <w:rFonts w:ascii="Verdana" w:hAnsi="Verdana"/>
          <w:b/>
          <w:sz w:val="24"/>
          <w:szCs w:val="24"/>
          <w:u w:val="single"/>
        </w:rPr>
        <w:t>помощи в виде:</w:t>
      </w:r>
    </w:p>
    <w:p w:rsidR="00F96F50" w:rsidRDefault="00F96F50" w:rsidP="00F96F50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F96F50" w:rsidRDefault="00F96F50" w:rsidP="00F96F50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2.33.4. обеспечения продуктами питания детей первых двух лет жизни</w:t>
      </w:r>
    </w:p>
    <w:p w:rsidR="00F96F50" w:rsidRDefault="00F96F50" w:rsidP="00F96F50">
      <w:pPr>
        <w:ind w:firstLine="708"/>
        <w:jc w:val="both"/>
        <w:rPr>
          <w:i/>
          <w:color w:val="333333"/>
          <w:sz w:val="28"/>
          <w:szCs w:val="28"/>
          <w:u w:val="single"/>
        </w:rPr>
      </w:pPr>
    </w:p>
    <w:p w:rsidR="00F96F50" w:rsidRDefault="00F96F50" w:rsidP="00F96F50">
      <w:pPr>
        <w:ind w:firstLine="708"/>
        <w:jc w:val="both"/>
        <w:rPr>
          <w:i/>
          <w:color w:val="333333"/>
          <w:sz w:val="28"/>
          <w:szCs w:val="28"/>
          <w:u w:val="single"/>
        </w:rPr>
      </w:pPr>
    </w:p>
    <w:p w:rsidR="00F96F50" w:rsidRPr="00D65961" w:rsidRDefault="00F96F50" w:rsidP="00F96F50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</w:rPr>
      </w:pPr>
      <w:r w:rsidRPr="00F02D5B">
        <w:rPr>
          <w:b/>
          <w:i/>
          <w:color w:val="333333"/>
          <w:sz w:val="28"/>
          <w:szCs w:val="28"/>
        </w:rPr>
        <w:t>Административную процедуру осуществляет</w:t>
      </w:r>
      <w:r w:rsidRPr="00D65961">
        <w:rPr>
          <w:i/>
          <w:color w:val="333333"/>
          <w:sz w:val="28"/>
          <w:szCs w:val="28"/>
        </w:rPr>
        <w:t xml:space="preserve">: </w:t>
      </w:r>
      <w:proofErr w:type="spellStart"/>
      <w:r w:rsidR="003F05B0">
        <w:rPr>
          <w:i/>
          <w:color w:val="333333"/>
          <w:sz w:val="28"/>
          <w:szCs w:val="28"/>
        </w:rPr>
        <w:t>Воловикова</w:t>
      </w:r>
      <w:proofErr w:type="spellEnd"/>
      <w:r w:rsidR="003F05B0">
        <w:rPr>
          <w:i/>
          <w:color w:val="333333"/>
          <w:sz w:val="28"/>
          <w:szCs w:val="28"/>
        </w:rPr>
        <w:t xml:space="preserve"> Алла Михайловна</w:t>
      </w:r>
      <w:r w:rsidRPr="00D65961">
        <w:rPr>
          <w:b/>
          <w:i/>
          <w:color w:val="333333"/>
          <w:sz w:val="28"/>
          <w:szCs w:val="28"/>
        </w:rPr>
        <w:t>,</w:t>
      </w:r>
      <w:r w:rsidRPr="00D65961">
        <w:rPr>
          <w:i/>
          <w:color w:val="333333"/>
          <w:sz w:val="28"/>
          <w:szCs w:val="28"/>
        </w:rPr>
        <w:t xml:space="preserve"> специалист по социальной работе отделения срочного социального обеспечения</w:t>
      </w:r>
      <w:r w:rsidR="003F05B0">
        <w:rPr>
          <w:i/>
          <w:color w:val="333333"/>
          <w:sz w:val="28"/>
          <w:szCs w:val="28"/>
        </w:rPr>
        <w:t xml:space="preserve">      </w:t>
      </w:r>
      <w:r w:rsidRPr="00D65961">
        <w:rPr>
          <w:i/>
          <w:color w:val="333333"/>
          <w:sz w:val="28"/>
          <w:szCs w:val="28"/>
        </w:rPr>
        <w:t xml:space="preserve"> ГУ </w:t>
      </w:r>
      <w:proofErr w:type="gramStart"/>
      <w:r w:rsidRPr="00D65961">
        <w:rPr>
          <w:i/>
          <w:color w:val="333333"/>
          <w:sz w:val="28"/>
          <w:szCs w:val="28"/>
        </w:rPr>
        <w:t>« ТЦСОН</w:t>
      </w:r>
      <w:proofErr w:type="gramEnd"/>
      <w:r w:rsidRPr="00D65961">
        <w:rPr>
          <w:i/>
          <w:color w:val="333333"/>
          <w:sz w:val="28"/>
          <w:szCs w:val="28"/>
        </w:rPr>
        <w:t xml:space="preserve">» ( </w:t>
      </w:r>
      <w:proofErr w:type="spellStart"/>
      <w:r w:rsidRPr="00D65961">
        <w:rPr>
          <w:i/>
          <w:color w:val="333333"/>
          <w:sz w:val="28"/>
          <w:szCs w:val="28"/>
        </w:rPr>
        <w:t>г.Воложин</w:t>
      </w:r>
      <w:proofErr w:type="spellEnd"/>
      <w:r w:rsidRPr="00D65961">
        <w:rPr>
          <w:i/>
          <w:color w:val="333333"/>
          <w:sz w:val="28"/>
          <w:szCs w:val="28"/>
        </w:rPr>
        <w:t xml:space="preserve"> , </w:t>
      </w:r>
      <w:proofErr w:type="spellStart"/>
      <w:r w:rsidRPr="00D65961">
        <w:rPr>
          <w:i/>
          <w:color w:val="333333"/>
          <w:sz w:val="28"/>
          <w:szCs w:val="28"/>
        </w:rPr>
        <w:t>пл.Свободы</w:t>
      </w:r>
      <w:proofErr w:type="spellEnd"/>
      <w:r w:rsidRPr="00D65961">
        <w:rPr>
          <w:i/>
          <w:color w:val="333333"/>
          <w:sz w:val="28"/>
          <w:szCs w:val="28"/>
        </w:rPr>
        <w:t xml:space="preserve">, 2, райисполком, 2-ой этаж, </w:t>
      </w:r>
      <w:proofErr w:type="spellStart"/>
      <w:r w:rsidRPr="00D65961">
        <w:rPr>
          <w:i/>
          <w:color w:val="333333"/>
          <w:sz w:val="28"/>
          <w:szCs w:val="28"/>
        </w:rPr>
        <w:t>каб</w:t>
      </w:r>
      <w:proofErr w:type="spellEnd"/>
      <w:r w:rsidRPr="00D65961">
        <w:rPr>
          <w:i/>
          <w:color w:val="333333"/>
          <w:sz w:val="28"/>
          <w:szCs w:val="28"/>
        </w:rPr>
        <w:t xml:space="preserve">. №222, тел. 60505),  </w:t>
      </w:r>
    </w:p>
    <w:p w:rsidR="00F96F50" w:rsidRPr="00D65961" w:rsidRDefault="00F96F50" w:rsidP="00F96F50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</w:rPr>
      </w:pPr>
      <w:r w:rsidRPr="00D65961">
        <w:rPr>
          <w:b/>
          <w:i/>
          <w:color w:val="333333"/>
          <w:sz w:val="28"/>
          <w:szCs w:val="28"/>
        </w:rPr>
        <w:t>график приема</w:t>
      </w:r>
      <w:r w:rsidRPr="00D65961">
        <w:rPr>
          <w:i/>
          <w:color w:val="333333"/>
          <w:sz w:val="28"/>
          <w:szCs w:val="28"/>
        </w:rPr>
        <w:t xml:space="preserve">: понедельник – пятница </w:t>
      </w:r>
      <w:r w:rsidRPr="00D65961">
        <w:rPr>
          <w:b/>
          <w:i/>
          <w:color w:val="333333"/>
          <w:sz w:val="28"/>
          <w:szCs w:val="28"/>
        </w:rPr>
        <w:t>8.00 – 17.00</w:t>
      </w:r>
      <w:r w:rsidRPr="00D65961">
        <w:rPr>
          <w:b/>
          <w:bCs/>
          <w:i/>
          <w:color w:val="333333"/>
          <w:sz w:val="28"/>
          <w:szCs w:val="28"/>
        </w:rPr>
        <w:t xml:space="preserve">, </w:t>
      </w:r>
      <w:r w:rsidRPr="00D65961">
        <w:rPr>
          <w:i/>
          <w:color w:val="333333"/>
          <w:sz w:val="28"/>
          <w:szCs w:val="28"/>
        </w:rPr>
        <w:t xml:space="preserve">перерыв: </w:t>
      </w:r>
      <w:r w:rsidRPr="00D65961">
        <w:rPr>
          <w:b/>
          <w:bCs/>
          <w:i/>
          <w:color w:val="333333"/>
          <w:sz w:val="28"/>
          <w:szCs w:val="28"/>
        </w:rPr>
        <w:t>13.00 - 14.00</w:t>
      </w:r>
      <w:r w:rsidRPr="00D65961">
        <w:rPr>
          <w:i/>
          <w:color w:val="333333"/>
          <w:sz w:val="28"/>
          <w:szCs w:val="28"/>
        </w:rPr>
        <w:t>,</w:t>
      </w:r>
    </w:p>
    <w:p w:rsidR="00F96F50" w:rsidRPr="00D65961" w:rsidRDefault="00F96F50" w:rsidP="00F96F50">
      <w:pPr>
        <w:tabs>
          <w:tab w:val="left" w:pos="0"/>
        </w:tabs>
        <w:jc w:val="both"/>
        <w:rPr>
          <w:i/>
          <w:color w:val="333333"/>
          <w:sz w:val="28"/>
          <w:szCs w:val="28"/>
        </w:rPr>
      </w:pPr>
      <w:r w:rsidRPr="00D65961">
        <w:rPr>
          <w:i/>
          <w:color w:val="333333"/>
          <w:sz w:val="28"/>
          <w:szCs w:val="28"/>
        </w:rPr>
        <w:t xml:space="preserve"> выходной – суббота, воскресенье.</w:t>
      </w:r>
    </w:p>
    <w:p w:rsidR="00511E93" w:rsidRDefault="00F96F50" w:rsidP="00F96F50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</w:rPr>
      </w:pPr>
      <w:proofErr w:type="gramStart"/>
      <w:r w:rsidRPr="00D65961">
        <w:rPr>
          <w:i/>
          <w:color w:val="333333"/>
          <w:sz w:val="28"/>
          <w:szCs w:val="28"/>
        </w:rPr>
        <w:t>В  случае</w:t>
      </w:r>
      <w:proofErr w:type="gramEnd"/>
      <w:r w:rsidRPr="00D65961">
        <w:rPr>
          <w:i/>
          <w:color w:val="333333"/>
          <w:sz w:val="28"/>
          <w:szCs w:val="28"/>
        </w:rPr>
        <w:t xml:space="preserve"> временного отсутствия </w:t>
      </w:r>
      <w:proofErr w:type="spellStart"/>
      <w:r w:rsidR="003F05B0">
        <w:rPr>
          <w:i/>
          <w:color w:val="333333"/>
          <w:sz w:val="28"/>
          <w:szCs w:val="28"/>
        </w:rPr>
        <w:t>Воловиковой</w:t>
      </w:r>
      <w:proofErr w:type="spellEnd"/>
      <w:r w:rsidR="003F05B0">
        <w:rPr>
          <w:i/>
          <w:color w:val="333333"/>
          <w:sz w:val="28"/>
          <w:szCs w:val="28"/>
        </w:rPr>
        <w:t xml:space="preserve"> А.М.</w:t>
      </w:r>
      <w:r w:rsidRPr="00D65961">
        <w:rPr>
          <w:i/>
          <w:color w:val="333333"/>
          <w:sz w:val="28"/>
          <w:szCs w:val="28"/>
        </w:rPr>
        <w:t xml:space="preserve">  ее </w:t>
      </w:r>
      <w:proofErr w:type="gramStart"/>
      <w:r w:rsidRPr="00D65961">
        <w:rPr>
          <w:i/>
          <w:color w:val="333333"/>
          <w:sz w:val="28"/>
          <w:szCs w:val="28"/>
        </w:rPr>
        <w:t>функции  выполняет</w:t>
      </w:r>
      <w:proofErr w:type="gramEnd"/>
      <w:r w:rsidRPr="00D65961">
        <w:rPr>
          <w:i/>
          <w:color w:val="333333"/>
          <w:sz w:val="28"/>
          <w:szCs w:val="28"/>
        </w:rPr>
        <w:t xml:space="preserve"> </w:t>
      </w:r>
      <w:proofErr w:type="spellStart"/>
      <w:r w:rsidRPr="00D65961">
        <w:rPr>
          <w:b/>
          <w:i/>
          <w:color w:val="333333"/>
          <w:sz w:val="28"/>
          <w:szCs w:val="28"/>
        </w:rPr>
        <w:t>Махнач</w:t>
      </w:r>
      <w:proofErr w:type="spellEnd"/>
      <w:r w:rsidRPr="00D65961">
        <w:rPr>
          <w:b/>
          <w:i/>
          <w:color w:val="333333"/>
          <w:sz w:val="28"/>
          <w:szCs w:val="28"/>
        </w:rPr>
        <w:t xml:space="preserve"> Татьяна </w:t>
      </w:r>
      <w:proofErr w:type="spellStart"/>
      <w:r w:rsidRPr="00D65961">
        <w:rPr>
          <w:b/>
          <w:i/>
          <w:color w:val="333333"/>
          <w:sz w:val="28"/>
          <w:szCs w:val="28"/>
        </w:rPr>
        <w:t>Казимировна</w:t>
      </w:r>
      <w:proofErr w:type="spellEnd"/>
      <w:r w:rsidRPr="00D65961">
        <w:rPr>
          <w:b/>
          <w:i/>
          <w:color w:val="333333"/>
          <w:sz w:val="28"/>
          <w:szCs w:val="28"/>
        </w:rPr>
        <w:t>,</w:t>
      </w:r>
      <w:r w:rsidRPr="00D65961">
        <w:rPr>
          <w:i/>
          <w:color w:val="333333"/>
          <w:sz w:val="28"/>
          <w:szCs w:val="28"/>
        </w:rPr>
        <w:t xml:space="preserve">  специалист по социальной работе отделения срочного социального обеспечения ГУ « ТЦСОН» ( </w:t>
      </w:r>
      <w:proofErr w:type="spellStart"/>
      <w:r w:rsidRPr="00D65961">
        <w:rPr>
          <w:i/>
          <w:color w:val="333333"/>
          <w:sz w:val="28"/>
          <w:szCs w:val="28"/>
        </w:rPr>
        <w:t>г.Воложин</w:t>
      </w:r>
      <w:proofErr w:type="spellEnd"/>
      <w:r w:rsidRPr="00D65961">
        <w:rPr>
          <w:i/>
          <w:color w:val="333333"/>
          <w:sz w:val="28"/>
          <w:szCs w:val="28"/>
        </w:rPr>
        <w:t xml:space="preserve"> , </w:t>
      </w:r>
      <w:proofErr w:type="spellStart"/>
      <w:r w:rsidRPr="00D65961">
        <w:rPr>
          <w:i/>
          <w:color w:val="333333"/>
          <w:sz w:val="28"/>
          <w:szCs w:val="28"/>
        </w:rPr>
        <w:t>пл.Свободы</w:t>
      </w:r>
      <w:proofErr w:type="spellEnd"/>
      <w:r w:rsidRPr="00D65961">
        <w:rPr>
          <w:i/>
          <w:color w:val="333333"/>
          <w:sz w:val="28"/>
          <w:szCs w:val="28"/>
        </w:rPr>
        <w:t xml:space="preserve">, 2, райисполком, 2-ой этаж, </w:t>
      </w:r>
      <w:proofErr w:type="spellStart"/>
      <w:r w:rsidRPr="00D65961">
        <w:rPr>
          <w:i/>
          <w:color w:val="333333"/>
          <w:sz w:val="28"/>
          <w:szCs w:val="28"/>
        </w:rPr>
        <w:t>каб</w:t>
      </w:r>
      <w:proofErr w:type="spellEnd"/>
      <w:r w:rsidRPr="00D65961">
        <w:rPr>
          <w:i/>
          <w:color w:val="333333"/>
          <w:sz w:val="28"/>
          <w:szCs w:val="28"/>
        </w:rPr>
        <w:t xml:space="preserve">. №222, тел. 60505), </w:t>
      </w:r>
    </w:p>
    <w:p w:rsidR="00F96F50" w:rsidRPr="00D65961" w:rsidRDefault="00F96F50" w:rsidP="00F96F50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</w:rPr>
      </w:pPr>
      <w:r w:rsidRPr="00D65961">
        <w:rPr>
          <w:i/>
          <w:color w:val="333333"/>
          <w:sz w:val="28"/>
          <w:szCs w:val="28"/>
        </w:rPr>
        <w:t xml:space="preserve"> </w:t>
      </w:r>
    </w:p>
    <w:p w:rsidR="00F96F50" w:rsidRDefault="00F96F50" w:rsidP="00F96F50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D65961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511E93" w:rsidRPr="00D65961" w:rsidRDefault="00511E93" w:rsidP="00F96F50">
      <w:pPr>
        <w:tabs>
          <w:tab w:val="left" w:pos="0"/>
        </w:tabs>
        <w:jc w:val="center"/>
        <w:rPr>
          <w:b/>
          <w:i/>
          <w:sz w:val="28"/>
          <w:szCs w:val="28"/>
        </w:rPr>
      </w:pPr>
    </w:p>
    <w:p w:rsidR="00F96F50" w:rsidRPr="00D65961" w:rsidRDefault="00F96F50" w:rsidP="00F96F5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961">
        <w:rPr>
          <w:rFonts w:ascii="Times New Roman" w:hAnsi="Times New Roman" w:cs="Times New Roman"/>
          <w:sz w:val="28"/>
          <w:szCs w:val="28"/>
        </w:rPr>
        <w:t>- заявление;</w:t>
      </w:r>
    </w:p>
    <w:p w:rsidR="00F96F50" w:rsidRPr="00D65961" w:rsidRDefault="00F96F50" w:rsidP="00F96F5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961">
        <w:rPr>
          <w:rFonts w:ascii="Times New Roman" w:hAnsi="Times New Roman" w:cs="Times New Roman"/>
          <w:sz w:val="28"/>
          <w:szCs w:val="28"/>
        </w:rPr>
        <w:t xml:space="preserve">- паспорт или иной документ, удостоверяющий личность заявителя и членов его семьи (для несовершеннолетних детей в возрасте до 14 лет – при его наличии); </w:t>
      </w:r>
    </w:p>
    <w:p w:rsidR="00F96F50" w:rsidRPr="00D65961" w:rsidRDefault="00F96F50" w:rsidP="00F96F5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961">
        <w:rPr>
          <w:rFonts w:ascii="Times New Roman" w:hAnsi="Times New Roman" w:cs="Times New Roman"/>
          <w:sz w:val="28"/>
          <w:szCs w:val="28"/>
        </w:rPr>
        <w:t>- выписка из медицинских документов ребенка с рекомендациями врача –педиатра участкового (врача педиатра, врача общей практики) по рациону питания ребенка;</w:t>
      </w:r>
    </w:p>
    <w:p w:rsidR="00F96F50" w:rsidRPr="00D65961" w:rsidRDefault="00F96F50" w:rsidP="00F96F5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961">
        <w:rPr>
          <w:rFonts w:ascii="Times New Roman" w:hAnsi="Times New Roman" w:cs="Times New Roman"/>
          <w:sz w:val="28"/>
          <w:szCs w:val="28"/>
        </w:rPr>
        <w:t>- свидетельство о рождении ребенка</w:t>
      </w:r>
      <w:r>
        <w:rPr>
          <w:rFonts w:ascii="Times New Roman" w:hAnsi="Times New Roman" w:cs="Times New Roman"/>
          <w:sz w:val="28"/>
          <w:szCs w:val="28"/>
        </w:rPr>
        <w:t>, для лиц имеющих детей в возрасте до 18 лет</w:t>
      </w:r>
      <w:r w:rsidRPr="00D65961">
        <w:rPr>
          <w:rFonts w:ascii="Times New Roman" w:hAnsi="Times New Roman" w:cs="Times New Roman"/>
          <w:sz w:val="28"/>
          <w:szCs w:val="28"/>
        </w:rPr>
        <w:t xml:space="preserve"> (для иностранных граждан и лиц без гражданства, которым предоставлен</w:t>
      </w:r>
      <w:r w:rsidR="00511E93">
        <w:rPr>
          <w:rFonts w:ascii="Times New Roman" w:hAnsi="Times New Roman" w:cs="Times New Roman"/>
          <w:sz w:val="28"/>
          <w:szCs w:val="28"/>
        </w:rPr>
        <w:t>ы</w:t>
      </w:r>
      <w:r w:rsidRPr="00D65961">
        <w:rPr>
          <w:rFonts w:ascii="Times New Roman" w:hAnsi="Times New Roman" w:cs="Times New Roman"/>
          <w:sz w:val="28"/>
          <w:szCs w:val="28"/>
        </w:rPr>
        <w:t xml:space="preserve"> статус беженца </w:t>
      </w:r>
      <w:r w:rsidR="00511E93">
        <w:rPr>
          <w:rFonts w:ascii="Times New Roman" w:hAnsi="Times New Roman" w:cs="Times New Roman"/>
          <w:sz w:val="28"/>
          <w:szCs w:val="28"/>
        </w:rPr>
        <w:t xml:space="preserve">или убежище </w:t>
      </w:r>
      <w:r w:rsidRPr="00D65961">
        <w:rPr>
          <w:rFonts w:ascii="Times New Roman" w:hAnsi="Times New Roman" w:cs="Times New Roman"/>
          <w:sz w:val="28"/>
          <w:szCs w:val="28"/>
        </w:rPr>
        <w:t>в Республике Беларусь, – при его наличии);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свидетельство о заключении брака (для иностранных граждан и лиц без гражданства, которым предоставлен статус беженца в Республике Беларусь, – при его наличии);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копия решения суда о расторжении брака или свидетельство о расторжении брака  или иной документ, подтверждающий категорию неполной семьи, - для неполных семей;</w:t>
      </w:r>
    </w:p>
    <w:p w:rsidR="00F96F50" w:rsidRPr="00D65961" w:rsidRDefault="00511E93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-выписка</w:t>
      </w:r>
      <w:r w:rsidR="00F96F50" w:rsidRPr="00D65961">
        <w:rPr>
          <w:sz w:val="28"/>
          <w:szCs w:val="28"/>
        </w:rPr>
        <w:t xml:space="preserve"> решения суда об усыновлении (удочерении) – для </w:t>
      </w:r>
      <w:r>
        <w:rPr>
          <w:sz w:val="28"/>
          <w:szCs w:val="28"/>
        </w:rPr>
        <w:t>лиц</w:t>
      </w:r>
      <w:r w:rsidR="00F96F50" w:rsidRPr="00D65961">
        <w:rPr>
          <w:sz w:val="28"/>
          <w:szCs w:val="28"/>
        </w:rPr>
        <w:t>, усыновивших (</w:t>
      </w:r>
      <w:proofErr w:type="gramStart"/>
      <w:r w:rsidR="00F96F50" w:rsidRPr="00D65961">
        <w:rPr>
          <w:sz w:val="28"/>
          <w:szCs w:val="28"/>
        </w:rPr>
        <w:t xml:space="preserve">удочеривших) </w:t>
      </w:r>
      <w:r>
        <w:rPr>
          <w:sz w:val="28"/>
          <w:szCs w:val="28"/>
        </w:rPr>
        <w:t xml:space="preserve"> ребенка</w:t>
      </w:r>
      <w:proofErr w:type="gramEnd"/>
      <w:r w:rsidR="003523FA">
        <w:rPr>
          <w:sz w:val="28"/>
          <w:szCs w:val="28"/>
        </w:rPr>
        <w:t>, не указанных в качестве родителя (родителей) ребенка в свидетельстве о рождении ребенка;</w:t>
      </w:r>
      <w:bookmarkStart w:id="0" w:name="_GoBack"/>
      <w:bookmarkEnd w:id="0"/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-копия решения местного исполнительного и распорядительного органа об установлении опеки- для лиц, назначенных опекунами ребенка;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 xml:space="preserve">- копия решения суда о признании отцовства, или свидетельства об установлении отцовства </w:t>
      </w:r>
      <w:proofErr w:type="gramStart"/>
      <w:r w:rsidRPr="00D65961">
        <w:rPr>
          <w:sz w:val="28"/>
          <w:szCs w:val="28"/>
        </w:rPr>
        <w:t>( в</w:t>
      </w:r>
      <w:proofErr w:type="gramEnd"/>
      <w:r w:rsidRPr="00D65961">
        <w:rPr>
          <w:sz w:val="28"/>
          <w:szCs w:val="28"/>
        </w:rPr>
        <w:t xml:space="preserve"> случае, если отцовство установлено либо признано в судебном порядке), или справка о записи акта о рождении (в случае, если отцовство признано в добровольном порядке);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 выписка (копия) из трудовой книжки  или иные документы, подтверждающие занятость трудоспособного отца в полной семье либо трудоспособного лица, с которым мать не состоит в зарегистрированном браке, но совместно проживает и ведет общее хозяйство;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lastRenderedPageBreak/>
        <w:t>- карта льготного отпуска лекарственных средств и перевязочных материалов – для лиц имеющих право на такую льготу;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договор ренты и (или) пожизненного содержания с иждивением – для граждан, заключивших указанный договор;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 xml:space="preserve">- сведения о полученных доходах каждого члена семьи за 12 месяцев, предшествующих месяцу обращения ( для семей (граждан), в которых </w:t>
      </w:r>
      <w:r>
        <w:rPr>
          <w:sz w:val="28"/>
          <w:szCs w:val="28"/>
        </w:rPr>
        <w:t>трудоспособный отец (трудоспособное лицо, с которым мать не состоит в зарегистрированном браке, но совместно проживает и ведет общее хозяйство)</w:t>
      </w:r>
      <w:r w:rsidRPr="00D65961">
        <w:rPr>
          <w:sz w:val="28"/>
          <w:szCs w:val="28"/>
        </w:rPr>
        <w:t xml:space="preserve"> уволен с работы (службы) в связи с ликвидацией организации, прекращением деятельности индивидуального предпринимателя, частного нотариуса</w:t>
      </w:r>
      <w:r>
        <w:rPr>
          <w:sz w:val="28"/>
          <w:szCs w:val="28"/>
        </w:rPr>
        <w:t xml:space="preserve"> осуществляющего нотариальную деятельность в нотариальном бюро, адвоката, осуществляющего адвокатскую деятельность индивидуально., прекращением деятельности филиала, представительства или иного обособленного подразделения организации, расположенных в другой местности</w:t>
      </w:r>
      <w:r w:rsidRPr="00D65961">
        <w:rPr>
          <w:sz w:val="28"/>
          <w:szCs w:val="28"/>
        </w:rPr>
        <w:t xml:space="preserve">, сокращением численности или штата работников, - за 3 месяца, предшествующих месяцу обращения) кроме сведений о размерах пенсий с учетом надбавок, доплат и повышений пособий по уходу за инвалидом 1 группы либо лицами, достигшими 80-летнего возраста, пособий, выплачиваемых согласно Закону Республики Беларусь от 29 декабря 2012 года «о государственных пособиях семьям, воспитывающих детей» ( за исключением пособия женщинам, ставшим на учет в государственных организациях здравоохранения </w:t>
      </w:r>
      <w:r w:rsidR="00511E93">
        <w:rPr>
          <w:sz w:val="28"/>
          <w:szCs w:val="28"/>
        </w:rPr>
        <w:t xml:space="preserve"> до 12-недельного срока беременности, и пособия  в связи с рождением ребенка</w:t>
      </w:r>
      <w:r w:rsidRPr="00D65961">
        <w:rPr>
          <w:sz w:val="28"/>
          <w:szCs w:val="28"/>
        </w:rPr>
        <w:t>, которые выплачиваются и приобщаются к материалам дела органами по труду, занятости и социальной защите</w:t>
      </w:r>
      <w:r>
        <w:rPr>
          <w:sz w:val="28"/>
          <w:szCs w:val="28"/>
        </w:rPr>
        <w:t>, за исключением семей при рождении и воспитании двойни или более детей.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 xml:space="preserve">- договор найма (поднайма) жилого помещения – для граждан, сдающих по договору найма, поднайма жилое помещение в течение 12 месяцев, предшествующих месяцу обращения (для граждан уволенных с работы (службы) в связи с ликвидацией организации, прекращением деятельности индивидуального предпринимателя, </w:t>
      </w:r>
      <w:proofErr w:type="gramStart"/>
      <w:r w:rsidRPr="00D65961">
        <w:rPr>
          <w:sz w:val="28"/>
          <w:szCs w:val="28"/>
        </w:rPr>
        <w:t>нотариуса</w:t>
      </w:r>
      <w:r>
        <w:rPr>
          <w:sz w:val="28"/>
          <w:szCs w:val="28"/>
        </w:rPr>
        <w:t xml:space="preserve"> </w:t>
      </w:r>
      <w:r w:rsidRPr="00D65961">
        <w:rPr>
          <w:sz w:val="28"/>
          <w:szCs w:val="28"/>
        </w:rPr>
        <w:t>,</w:t>
      </w:r>
      <w:proofErr w:type="gramEnd"/>
      <w:r w:rsidRPr="00D65961">
        <w:rPr>
          <w:sz w:val="28"/>
          <w:szCs w:val="28"/>
        </w:rPr>
        <w:t xml:space="preserve"> сокращением численности или штата работников - в течение 3 месяцев, предшествующих месяцу обращения.</w:t>
      </w:r>
    </w:p>
    <w:p w:rsidR="00F96F50" w:rsidRPr="00D65961" w:rsidRDefault="00F96F50" w:rsidP="00F96F5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96F50" w:rsidRPr="00D65961" w:rsidRDefault="00F96F50" w:rsidP="00F96F50">
      <w:pPr>
        <w:tabs>
          <w:tab w:val="left" w:pos="0"/>
        </w:tabs>
        <w:rPr>
          <w:b/>
          <w:i/>
          <w:sz w:val="28"/>
          <w:szCs w:val="28"/>
        </w:rPr>
      </w:pPr>
      <w:r w:rsidRPr="00D65961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справки, содержащей сведения из записи акта о рождении, если запись о родителях ребенка произведена в соответствии со статьей 55 Кодекса республики Беларусь о браке и семье;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справки о месте жительства и составе семьи (копии лицевого счета);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 справки о принадлежащих  гражданину и членам его семьи правах на объекты недвижимого имущества либо об отсутствии таких прав;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 справки о сумме, на которую уменьшена сумма земельного налога в результате использования льготы по земельному налогу;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 xml:space="preserve">- документы, подтверждающие получение льгот по оплате питания детей в учреждениях дошкольного образования в размере их денежного эквивалента, 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оплате за пользование квартирным телефоном (кроме международных и междугородных разговоров),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 xml:space="preserve"> жилищно-коммунальных услуг в размере их денежного эквивалента,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 xml:space="preserve"> плате за топливо приобретаемое гражданами, проживающими в домах без центральной подачи тепловой энергии, в размере их денежного эквивалента,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lastRenderedPageBreak/>
        <w:t>льгот по налогу на недвижимость.</w:t>
      </w:r>
    </w:p>
    <w:p w:rsidR="00F96F50" w:rsidRPr="00D65961" w:rsidRDefault="00F96F50" w:rsidP="00F96F5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65961">
        <w:rPr>
          <w:sz w:val="28"/>
          <w:szCs w:val="28"/>
        </w:rPr>
        <w:t>-другие документы, необходимые для предоставления государственной адресной социальной помощи в виде ежемесячного и (или) единовременного социальных пособий.</w:t>
      </w:r>
    </w:p>
    <w:p w:rsidR="00F96F50" w:rsidRPr="00D65961" w:rsidRDefault="00F96F50" w:rsidP="00F96F50">
      <w:pPr>
        <w:pStyle w:val="a4"/>
        <w:jc w:val="both"/>
        <w:rPr>
          <w:i/>
          <w:sz w:val="28"/>
          <w:szCs w:val="28"/>
        </w:rPr>
      </w:pPr>
      <w:r w:rsidRPr="00D65961"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F96F50" w:rsidRPr="00D65961" w:rsidRDefault="00F96F50" w:rsidP="00F96F50">
      <w:pPr>
        <w:tabs>
          <w:tab w:val="left" w:pos="0"/>
        </w:tabs>
        <w:rPr>
          <w:b/>
          <w:i/>
          <w:sz w:val="28"/>
          <w:szCs w:val="28"/>
        </w:rPr>
      </w:pPr>
      <w:r w:rsidRPr="00D65961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F96F50" w:rsidRPr="00D65961" w:rsidRDefault="00F96F50" w:rsidP="00F96F50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  <w:r w:rsidRPr="00D65961">
        <w:rPr>
          <w:sz w:val="28"/>
          <w:szCs w:val="28"/>
        </w:rPr>
        <w:tab/>
      </w:r>
      <w:r w:rsidRPr="00D65961">
        <w:rPr>
          <w:i/>
          <w:sz w:val="28"/>
          <w:szCs w:val="28"/>
          <w:u w:val="single"/>
        </w:rPr>
        <w:t xml:space="preserve">5 рабочих дней со дня подачи заявления, </w:t>
      </w:r>
      <w:r w:rsidRPr="00D65961">
        <w:rPr>
          <w:i/>
          <w:spacing w:val="-8"/>
          <w:sz w:val="28"/>
          <w:szCs w:val="28"/>
          <w:u w:val="single"/>
        </w:rPr>
        <w:t>а в случае запрос</w:t>
      </w:r>
      <w:r w:rsidRPr="00D65961">
        <w:rPr>
          <w:i/>
          <w:sz w:val="28"/>
          <w:szCs w:val="28"/>
          <w:u w:val="single"/>
        </w:rPr>
        <w:t xml:space="preserve">а документов и (или) сведений от других государственных органов, иных </w:t>
      </w:r>
      <w:r w:rsidRPr="00D65961">
        <w:rPr>
          <w:i/>
          <w:spacing w:val="-4"/>
          <w:sz w:val="28"/>
          <w:szCs w:val="28"/>
          <w:u w:val="single"/>
        </w:rPr>
        <w:t xml:space="preserve">организаций </w:t>
      </w:r>
      <w:r w:rsidRPr="00D65961">
        <w:rPr>
          <w:i/>
          <w:spacing w:val="-8"/>
          <w:sz w:val="28"/>
          <w:szCs w:val="28"/>
          <w:u w:val="single"/>
        </w:rPr>
        <w:t>–</w:t>
      </w:r>
      <w:r w:rsidRPr="00D65961">
        <w:rPr>
          <w:i/>
          <w:sz w:val="28"/>
          <w:szCs w:val="28"/>
          <w:u w:val="single"/>
        </w:rPr>
        <w:t xml:space="preserve"> 5 рабочих </w:t>
      </w:r>
      <w:proofErr w:type="spellStart"/>
      <w:r w:rsidRPr="00D65961">
        <w:rPr>
          <w:i/>
          <w:sz w:val="28"/>
          <w:szCs w:val="28"/>
          <w:u w:val="single"/>
        </w:rPr>
        <w:t>днейпосле</w:t>
      </w:r>
      <w:proofErr w:type="spellEnd"/>
      <w:r w:rsidRPr="00D65961">
        <w:rPr>
          <w:i/>
          <w:sz w:val="28"/>
          <w:szCs w:val="28"/>
          <w:u w:val="single"/>
        </w:rPr>
        <w:t xml:space="preserve"> получения </w:t>
      </w:r>
      <w:r w:rsidRPr="00D65961">
        <w:rPr>
          <w:i/>
          <w:spacing w:val="-4"/>
          <w:sz w:val="28"/>
          <w:szCs w:val="28"/>
          <w:u w:val="single"/>
        </w:rPr>
        <w:t>последнего доку</w:t>
      </w:r>
      <w:r w:rsidRPr="00D65961">
        <w:rPr>
          <w:i/>
          <w:sz w:val="28"/>
          <w:szCs w:val="28"/>
          <w:u w:val="single"/>
        </w:rPr>
        <w:t>мента, необходимого для предоставления госу</w:t>
      </w:r>
      <w:r w:rsidRPr="00D65961">
        <w:rPr>
          <w:i/>
          <w:spacing w:val="-12"/>
          <w:sz w:val="28"/>
          <w:szCs w:val="28"/>
          <w:u w:val="single"/>
        </w:rPr>
        <w:t>дарственной адрес</w:t>
      </w:r>
      <w:r w:rsidRPr="00D65961">
        <w:rPr>
          <w:i/>
          <w:sz w:val="28"/>
          <w:szCs w:val="28"/>
          <w:u w:val="single"/>
        </w:rPr>
        <w:t>ной социальной помощи</w:t>
      </w:r>
      <w:r w:rsidRPr="00D65961">
        <w:rPr>
          <w:i/>
          <w:spacing w:val="-4"/>
          <w:sz w:val="28"/>
          <w:szCs w:val="28"/>
          <w:u w:val="single"/>
        </w:rPr>
        <w:t>.</w:t>
      </w:r>
    </w:p>
    <w:p w:rsidR="00F96F50" w:rsidRPr="00D65961" w:rsidRDefault="00F96F50" w:rsidP="00F96F50">
      <w:pPr>
        <w:tabs>
          <w:tab w:val="left" w:pos="0"/>
        </w:tabs>
        <w:rPr>
          <w:b/>
          <w:i/>
          <w:sz w:val="28"/>
          <w:szCs w:val="28"/>
        </w:rPr>
      </w:pPr>
      <w:r w:rsidRPr="00D65961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F96F50" w:rsidRPr="00D65961" w:rsidRDefault="00F96F50" w:rsidP="00F96F50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  <w:r w:rsidRPr="00D65961">
        <w:rPr>
          <w:sz w:val="28"/>
          <w:szCs w:val="28"/>
        </w:rPr>
        <w:tab/>
      </w:r>
      <w:r w:rsidRPr="00D65961">
        <w:rPr>
          <w:i/>
          <w:sz w:val="28"/>
          <w:szCs w:val="28"/>
          <w:u w:val="single"/>
        </w:rPr>
        <w:t xml:space="preserve">- бесплатно. </w:t>
      </w:r>
    </w:p>
    <w:p w:rsidR="00F96F50" w:rsidRPr="00D65961" w:rsidRDefault="00F96F50" w:rsidP="00F96F50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D65961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F96F50" w:rsidRPr="00D65961" w:rsidRDefault="00F96F50" w:rsidP="00F96F50">
      <w:pPr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  <w:u w:val="single"/>
        </w:rPr>
      </w:pPr>
      <w:r w:rsidRPr="00D65961">
        <w:rPr>
          <w:sz w:val="28"/>
          <w:szCs w:val="28"/>
        </w:rPr>
        <w:tab/>
        <w:t>-</w:t>
      </w:r>
      <w:r w:rsidRPr="00D65961">
        <w:rPr>
          <w:i/>
          <w:sz w:val="28"/>
          <w:szCs w:val="28"/>
          <w:u w:val="single"/>
        </w:rPr>
        <w:t>на каждые 6 месяцев до достижения ребенком возраста двух лет.</w:t>
      </w:r>
    </w:p>
    <w:p w:rsidR="00F96F50" w:rsidRPr="00D65961" w:rsidRDefault="00F96F50" w:rsidP="00F96F50">
      <w:pPr>
        <w:rPr>
          <w:rFonts w:ascii="Verdana" w:hAnsi="Verdana"/>
          <w:sz w:val="28"/>
          <w:szCs w:val="28"/>
          <w:u w:val="single"/>
        </w:rPr>
      </w:pPr>
    </w:p>
    <w:p w:rsidR="00F96F50" w:rsidRDefault="00F96F50" w:rsidP="00F96F50">
      <w:pPr>
        <w:jc w:val="center"/>
        <w:rPr>
          <w:sz w:val="28"/>
          <w:szCs w:val="28"/>
          <w:u w:val="single"/>
        </w:rPr>
      </w:pPr>
    </w:p>
    <w:p w:rsidR="00F96F50" w:rsidRDefault="00F96F50" w:rsidP="00F96F50">
      <w:pPr>
        <w:rPr>
          <w:sz w:val="28"/>
          <w:szCs w:val="28"/>
        </w:rPr>
      </w:pPr>
      <w:r>
        <w:rPr>
          <w:sz w:val="28"/>
          <w:szCs w:val="28"/>
        </w:rPr>
        <w:sym w:font="Wingdings" w:char="00FC"/>
      </w:r>
      <w:r>
        <w:rPr>
          <w:sz w:val="28"/>
          <w:szCs w:val="28"/>
        </w:rPr>
        <w:t> </w:t>
      </w:r>
      <w:r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F96F50" w:rsidRDefault="00F96F50" w:rsidP="00F96F50">
      <w:pPr>
        <w:jc w:val="center"/>
        <w:rPr>
          <w:sz w:val="28"/>
          <w:szCs w:val="28"/>
        </w:rPr>
      </w:pPr>
    </w:p>
    <w:p w:rsidR="00F96F50" w:rsidRDefault="00F96F50" w:rsidP="00F96F50">
      <w:pPr>
        <w:jc w:val="center"/>
        <w:rPr>
          <w:sz w:val="28"/>
          <w:szCs w:val="28"/>
          <w:u w:val="single"/>
        </w:rPr>
      </w:pPr>
    </w:p>
    <w:p w:rsidR="00F96F50" w:rsidRDefault="00F96F50" w:rsidP="00F96F50">
      <w:pPr>
        <w:jc w:val="center"/>
        <w:rPr>
          <w:sz w:val="28"/>
          <w:szCs w:val="28"/>
          <w:u w:val="single"/>
        </w:rPr>
      </w:pPr>
    </w:p>
    <w:p w:rsidR="00F96F50" w:rsidRDefault="00F96F50" w:rsidP="00F96F50">
      <w:pPr>
        <w:jc w:val="center"/>
        <w:rPr>
          <w:sz w:val="28"/>
          <w:szCs w:val="28"/>
          <w:u w:val="single"/>
        </w:rPr>
      </w:pPr>
    </w:p>
    <w:p w:rsidR="00F96F50" w:rsidRDefault="00F96F50" w:rsidP="00F96F50">
      <w:pPr>
        <w:jc w:val="center"/>
        <w:rPr>
          <w:sz w:val="28"/>
          <w:szCs w:val="28"/>
          <w:u w:val="single"/>
        </w:rPr>
      </w:pPr>
    </w:p>
    <w:p w:rsidR="00F96F50" w:rsidRDefault="00F96F50" w:rsidP="00F96F50">
      <w:pPr>
        <w:pStyle w:val="ConsPlusNormal"/>
        <w:ind w:firstLine="0"/>
        <w:jc w:val="right"/>
        <w:outlineLvl w:val="0"/>
      </w:pPr>
    </w:p>
    <w:p w:rsidR="00F96F50" w:rsidRDefault="00F96F50" w:rsidP="00F96F50">
      <w:pPr>
        <w:pStyle w:val="ConsPlusNormal"/>
        <w:ind w:firstLine="0"/>
        <w:jc w:val="right"/>
        <w:outlineLvl w:val="0"/>
      </w:pPr>
    </w:p>
    <w:p w:rsidR="00F96F50" w:rsidRPr="00DA0FE6" w:rsidRDefault="00F96F50" w:rsidP="00F96F50">
      <w:pPr>
        <w:pStyle w:val="ConsPlusNormal"/>
        <w:ind w:firstLine="0"/>
        <w:jc w:val="right"/>
        <w:outlineLvl w:val="0"/>
      </w:pPr>
    </w:p>
    <w:p w:rsidR="00DA0FE6" w:rsidRPr="00DA0FE6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DA0FE6" w:rsidRPr="00F02D5B" w:rsidRDefault="00DA0FE6" w:rsidP="00F96F50">
      <w:pPr>
        <w:pStyle w:val="ConsPlusNormal"/>
        <w:ind w:firstLine="0"/>
        <w:jc w:val="right"/>
        <w:outlineLvl w:val="0"/>
      </w:pPr>
    </w:p>
    <w:p w:rsidR="00F96F50" w:rsidRDefault="00F96F50" w:rsidP="00F96F50">
      <w:pPr>
        <w:pStyle w:val="ConsPlusNormal"/>
        <w:ind w:firstLine="0"/>
        <w:jc w:val="right"/>
        <w:outlineLvl w:val="0"/>
      </w:pPr>
    </w:p>
    <w:p w:rsidR="00F96F50" w:rsidRDefault="00F96F50" w:rsidP="00F96F50">
      <w:pPr>
        <w:pStyle w:val="ConsPlusNormal"/>
        <w:ind w:firstLine="0"/>
        <w:jc w:val="right"/>
        <w:outlineLvl w:val="0"/>
      </w:pPr>
    </w:p>
    <w:p w:rsidR="00F96F50" w:rsidRDefault="00F96F50" w:rsidP="00F96F50">
      <w:pPr>
        <w:pStyle w:val="ConsPlusNormal"/>
        <w:ind w:firstLine="0"/>
        <w:jc w:val="right"/>
        <w:outlineLvl w:val="0"/>
      </w:pPr>
    </w:p>
    <w:p w:rsidR="00F96F50" w:rsidRDefault="00F96F50" w:rsidP="00F96F50">
      <w:pPr>
        <w:pStyle w:val="ConsPlusNormal"/>
        <w:ind w:firstLine="0"/>
        <w:jc w:val="right"/>
        <w:outlineLvl w:val="0"/>
      </w:pPr>
      <w:r>
        <w:lastRenderedPageBreak/>
        <w:t>Приложение 4</w:t>
      </w:r>
    </w:p>
    <w:p w:rsidR="00F96F50" w:rsidRDefault="00F96F50" w:rsidP="00F96F50">
      <w:pPr>
        <w:pStyle w:val="ConsPlusNormal"/>
        <w:ind w:firstLine="0"/>
        <w:jc w:val="right"/>
      </w:pPr>
      <w:r>
        <w:t>к постановлению</w:t>
      </w:r>
    </w:p>
    <w:p w:rsidR="00F96F50" w:rsidRDefault="00F96F50" w:rsidP="00F96F50">
      <w:pPr>
        <w:pStyle w:val="ConsPlusNormal"/>
        <w:ind w:firstLine="0"/>
        <w:jc w:val="right"/>
      </w:pPr>
      <w:r>
        <w:t>Министерства труда</w:t>
      </w:r>
    </w:p>
    <w:p w:rsidR="00F96F50" w:rsidRDefault="00F96F50" w:rsidP="00F96F50">
      <w:pPr>
        <w:pStyle w:val="ConsPlusNormal"/>
        <w:ind w:firstLine="0"/>
        <w:jc w:val="right"/>
      </w:pPr>
      <w:r>
        <w:t>и социальной защиты</w:t>
      </w:r>
    </w:p>
    <w:p w:rsidR="00F96F50" w:rsidRDefault="00F96F50" w:rsidP="00F96F50">
      <w:pPr>
        <w:pStyle w:val="ConsPlusNormal"/>
        <w:ind w:firstLine="0"/>
        <w:jc w:val="right"/>
      </w:pPr>
      <w:r>
        <w:t>Республики Беларусь</w:t>
      </w:r>
    </w:p>
    <w:p w:rsidR="00F96F50" w:rsidRDefault="00F96F50" w:rsidP="00F96F50">
      <w:pPr>
        <w:pStyle w:val="ConsPlusNormal"/>
        <w:ind w:firstLine="0"/>
        <w:jc w:val="right"/>
      </w:pPr>
      <w:r>
        <w:t>13.03.2012 N 38</w:t>
      </w: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0"/>
        <w:jc w:val="right"/>
      </w:pPr>
      <w:r>
        <w:t>Форма</w:t>
      </w: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   В управление  по труду,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занятости и социальной защите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</w:t>
      </w:r>
      <w:proofErr w:type="spellStart"/>
      <w:r>
        <w:t>Воложинского</w:t>
      </w:r>
      <w:proofErr w:type="spellEnd"/>
      <w:r>
        <w:t xml:space="preserve"> райисполкома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  (фамилия, собственное имя, отчество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   (если таковое имеется) заявителя)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  (документ, удостоверяющий личность)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(серия (при наличии), номер, кем выдан,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             дата выдачи)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_______________________________________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ЗАЯВЛЕНИЕ</w:t>
      </w:r>
    </w:p>
    <w:p w:rsidR="00F96F50" w:rsidRDefault="00F96F50" w:rsidP="00F96F50">
      <w:pPr>
        <w:pStyle w:val="ConsPlusNonformat"/>
        <w:widowControl/>
      </w:pPr>
      <w:r>
        <w:t xml:space="preserve">        о предоставлении государственной адресной социальной помощи</w:t>
      </w:r>
    </w:p>
    <w:p w:rsidR="00F96F50" w:rsidRDefault="00F96F50" w:rsidP="00F96F50">
      <w:pPr>
        <w:pStyle w:val="ConsPlusNonformat"/>
        <w:widowControl/>
      </w:pPr>
      <w:r>
        <w:t xml:space="preserve">     в виде обеспечения продуктами питания детей первых двух лет жизни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Прошу  предоставить  государственную адресную социальную помощь в виде</w:t>
      </w:r>
    </w:p>
    <w:p w:rsidR="00F96F50" w:rsidRDefault="00F96F50" w:rsidP="00F96F50">
      <w:pPr>
        <w:pStyle w:val="ConsPlusNonformat"/>
        <w:widowControl/>
      </w:pPr>
      <w:proofErr w:type="gramStart"/>
      <w:r>
        <w:t>обеспечения  продуктами</w:t>
      </w:r>
      <w:proofErr w:type="gramEnd"/>
      <w:r>
        <w:t xml:space="preserve">  питания  детей  первых двух лет жизни моего (моих)</w:t>
      </w:r>
    </w:p>
    <w:p w:rsidR="00F96F50" w:rsidRDefault="00F96F50" w:rsidP="00F96F50">
      <w:pPr>
        <w:pStyle w:val="ConsPlusNonformat"/>
        <w:widowControl/>
      </w:pPr>
      <w:r>
        <w:t>ребенка (детей) 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(фамилия, собственное имя, отчество (если таковое имеется)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ребенка (детей), дата рождения)</w:t>
      </w:r>
    </w:p>
    <w:p w:rsidR="00F96F50" w:rsidRDefault="00F96F50" w:rsidP="00F96F50">
      <w:pPr>
        <w:pStyle w:val="ConsPlusNonformat"/>
        <w:widowControl/>
      </w:pPr>
      <w:r>
        <w:t xml:space="preserve">     Сообщаю следующие сведения: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РАЗДЕЛ I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ОБЩИЕ СВЕДЕНИЯ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1. Фамилия 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Собственное имя 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Отчество (если таковое имеется) 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               (заявителя)</w:t>
      </w:r>
    </w:p>
    <w:p w:rsidR="00F96F50" w:rsidRDefault="00F96F50" w:rsidP="00F96F50">
      <w:pPr>
        <w:pStyle w:val="ConsPlusNonformat"/>
        <w:widowControl/>
      </w:pPr>
      <w:r>
        <w:t xml:space="preserve">     2. Регистрация по месту жительства (месту пребывания):</w:t>
      </w:r>
    </w:p>
    <w:p w:rsidR="00F96F50" w:rsidRDefault="00F96F50" w:rsidP="00F96F50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дом N 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3. Место фактического проживания:</w:t>
      </w:r>
    </w:p>
    <w:p w:rsidR="00F96F50" w:rsidRDefault="00F96F50" w:rsidP="00F96F50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дом N 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4. Домашний телефон ________________ мобильный телефон _______________</w:t>
      </w:r>
    </w:p>
    <w:p w:rsidR="00F96F50" w:rsidRDefault="00F96F50" w:rsidP="00F96F50">
      <w:pPr>
        <w:pStyle w:val="ConsPlusNonformat"/>
        <w:widowControl/>
      </w:pPr>
      <w:r>
        <w:t xml:space="preserve">     5. Организация, осуществляющая эксплуатацию жилищного фонда __________</w:t>
      </w:r>
    </w:p>
    <w:p w:rsidR="00F96F50" w:rsidRDefault="00F96F50" w:rsidP="00F96F50">
      <w:pPr>
        <w:pStyle w:val="ConsPlusNonformat"/>
        <w:widowControl/>
      </w:pPr>
      <w:r>
        <w:t>___________________________________________________________________________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РАЗДЕЛ II</w:t>
      </w:r>
    </w:p>
    <w:p w:rsidR="00F96F50" w:rsidRDefault="00F96F50" w:rsidP="00F96F50">
      <w:pPr>
        <w:pStyle w:val="ConsPlusNonformat"/>
        <w:widowControl/>
      </w:pPr>
      <w:r>
        <w:t xml:space="preserve">                       СВЕДЕНИЯ О СОСТАВЕ СЕМЬИ </w:t>
      </w:r>
      <w:hyperlink r:id="rId4" w:history="1">
        <w:r>
          <w:rPr>
            <w:rStyle w:val="a3"/>
            <w:u w:val="none"/>
          </w:rPr>
          <w:t>&lt;*&gt;</w:t>
        </w:r>
      </w:hyperlink>
    </w:p>
    <w:p w:rsidR="00F96F50" w:rsidRDefault="00F96F50" w:rsidP="00F96F50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2565"/>
        <w:gridCol w:w="1890"/>
        <w:gridCol w:w="2025"/>
      </w:tblGrid>
      <w:tr w:rsidR="00F96F50" w:rsidTr="00731E59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br/>
              <w:t xml:space="preserve">N </w:t>
            </w:r>
            <w: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Фамилия, собственное </w:t>
            </w:r>
            <w:r>
              <w:br/>
              <w:t xml:space="preserve">имя, отчество (если </w:t>
            </w:r>
            <w:r>
              <w:br/>
              <w:t xml:space="preserve">таковое имеется)   </w:t>
            </w:r>
            <w:r>
              <w:br/>
              <w:t xml:space="preserve">заявителя и членов  </w:t>
            </w:r>
            <w:r>
              <w:br/>
              <w:t xml:space="preserve">его семьи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br/>
              <w:t xml:space="preserve">Родственные    </w:t>
            </w:r>
            <w:r>
              <w:br/>
              <w:t xml:space="preserve">отношения с    </w:t>
            </w:r>
            <w:r>
              <w:br/>
              <w:t xml:space="preserve">заявителем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br/>
              <w:t xml:space="preserve">Дата, месяц, </w:t>
            </w:r>
            <w:r>
              <w:br/>
              <w:t xml:space="preserve">год рождения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br/>
              <w:t xml:space="preserve">Место работы </w:t>
            </w:r>
            <w:r>
              <w:br/>
              <w:t xml:space="preserve">(службы),   </w:t>
            </w:r>
            <w:r>
              <w:br/>
              <w:t xml:space="preserve">обучения   </w:t>
            </w:r>
          </w:p>
        </w:tc>
      </w:tr>
      <w:tr w:rsidR="00F96F50" w:rsidTr="00731E5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</w:tbl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nformat"/>
        <w:widowControl/>
      </w:pPr>
      <w:r>
        <w:t xml:space="preserve">     Количество членов семьи, включенных в ее состав _______ </w:t>
      </w:r>
      <w:hyperlink r:id="rId5" w:history="1">
        <w:r>
          <w:rPr>
            <w:rStyle w:val="a3"/>
            <w:u w:val="none"/>
          </w:rPr>
          <w:t>&lt;**&gt;</w:t>
        </w:r>
      </w:hyperlink>
      <w:r>
        <w:t>.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lastRenderedPageBreak/>
        <w:t xml:space="preserve">                                РАЗДЕЛ III</w:t>
      </w:r>
    </w:p>
    <w:p w:rsidR="00F96F50" w:rsidRDefault="00F96F50" w:rsidP="00F96F50">
      <w:pPr>
        <w:pStyle w:val="ConsPlusNonformat"/>
        <w:widowControl/>
      </w:pPr>
      <w:r>
        <w:t xml:space="preserve">                       СВЕДЕНИЯ О ПОЛУЧЕННЫХ ДОХОДАХ</w:t>
      </w:r>
    </w:p>
    <w:p w:rsidR="00F96F50" w:rsidRDefault="00F96F50" w:rsidP="00F96F50">
      <w:pPr>
        <w:pStyle w:val="ConsPlusNonformat"/>
        <w:widowControl/>
      </w:pPr>
      <w:r>
        <w:t xml:space="preserve">         в период с _____________________ по _____________________</w:t>
      </w:r>
    </w:p>
    <w:p w:rsidR="00F96F50" w:rsidRDefault="00F96F50" w:rsidP="00F96F50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6345"/>
      </w:tblGrid>
      <w:tr w:rsidR="00F96F50" w:rsidTr="00731E59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Вид дохода 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Размер полученного дохода, рублей       </w:t>
            </w:r>
          </w:p>
        </w:tc>
      </w:tr>
      <w:tr w:rsidR="00F96F50" w:rsidTr="00731E59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</w:tbl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РАЗДЕЛ IV</w:t>
      </w:r>
    </w:p>
    <w:p w:rsidR="00F96F50" w:rsidRDefault="00F96F50" w:rsidP="00F96F50">
      <w:pPr>
        <w:pStyle w:val="ConsPlusNonformat"/>
        <w:widowControl/>
      </w:pPr>
      <w:r>
        <w:t xml:space="preserve">                 НАЛИЧИЕ ИМУЩЕСТВА НА ПРАВАХ СОБСТВЕННОСТИ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Сведения о недвижимом имуществе:</w:t>
      </w:r>
    </w:p>
    <w:p w:rsidR="00F96F50" w:rsidRDefault="00F96F50" w:rsidP="00F96F50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995"/>
      </w:tblGrid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Вид имущества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Место нахождения          </w:t>
            </w: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Жилые помещения (квартиры)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Гаражи   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Иные строения (дачи, летние садовые </w:t>
            </w:r>
            <w:r>
              <w:br/>
              <w:t xml:space="preserve">домики и т.п.)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Земельные участки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</w:tbl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nformat"/>
        <w:widowControl/>
      </w:pPr>
      <w:r>
        <w:t xml:space="preserve">     Сведения о транспортных средствах:</w:t>
      </w:r>
    </w:p>
    <w:p w:rsidR="00F96F50" w:rsidRDefault="00F96F50" w:rsidP="00F96F50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2025"/>
        <w:gridCol w:w="2025"/>
        <w:gridCol w:w="2025"/>
      </w:tblGrid>
      <w:tr w:rsidR="00F96F50" w:rsidTr="00731E59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Марка легкового автомобиля </w:t>
            </w:r>
            <w:r>
              <w:br/>
              <w:t xml:space="preserve">или иного транспортного   </w:t>
            </w:r>
            <w:r>
              <w:br/>
              <w:t xml:space="preserve">средства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br/>
              <w:t xml:space="preserve">Год выпуска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Год      </w:t>
            </w:r>
            <w:r>
              <w:br/>
              <w:t xml:space="preserve">приобретения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br/>
              <w:t xml:space="preserve">Примечание  </w:t>
            </w:r>
          </w:p>
        </w:tc>
      </w:tr>
      <w:tr w:rsidR="00F96F50" w:rsidTr="00731E59">
        <w:trPr>
          <w:cantSplit/>
          <w:trHeight w:val="1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</w:tbl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РАЗДЕЛ V</w:t>
      </w:r>
    </w:p>
    <w:p w:rsidR="00F96F50" w:rsidRDefault="00F96F50" w:rsidP="00F96F50">
      <w:pPr>
        <w:pStyle w:val="ConsPlusNonformat"/>
        <w:widowControl/>
      </w:pPr>
      <w:r>
        <w:t xml:space="preserve">             ДОПОЛНИТЕЛЬНЫЕ СВЕДЕНИЯ О МАТЕРИАЛЬНОМ ПОЛОЖЕНИИ</w:t>
      </w:r>
    </w:p>
    <w:p w:rsidR="00F96F50" w:rsidRDefault="00F96F50" w:rsidP="00F96F50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0"/>
        <w:gridCol w:w="1350"/>
        <w:gridCol w:w="1350"/>
      </w:tblGrid>
      <w:tr w:rsidR="00F96F50" w:rsidTr="00731E59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Да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Нет   </w:t>
            </w:r>
          </w:p>
        </w:tc>
      </w:tr>
      <w:tr w:rsidR="00F96F50" w:rsidTr="00731E59">
        <w:trPr>
          <w:cantSplit/>
          <w:trHeight w:val="72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Получала ли семья (гражданин) или члены семьи в      </w:t>
            </w:r>
            <w:r>
              <w:br/>
              <w:t xml:space="preserve">течение двенадцати (трех) месяцев, предшествующих    </w:t>
            </w:r>
            <w:r>
              <w:br/>
              <w:t xml:space="preserve">месяцу обращения:                                    </w:t>
            </w:r>
            <w:r>
              <w:br/>
              <w:t xml:space="preserve">доходы по договорам ренты и (или) пожизненного       </w:t>
            </w:r>
            <w:r>
              <w:br/>
              <w:t xml:space="preserve">содержания с иждивением;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доходы от реализации продукции животноводства (за    </w:t>
            </w:r>
            <w:r>
              <w:br/>
              <w:t xml:space="preserve">исключением доходов от сдачи молока);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8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доходы от реализации плодов и продукции личного      </w:t>
            </w:r>
            <w:r>
              <w:br/>
              <w:t xml:space="preserve">подсобного хозяйства (семян, цветов, многолетних     </w:t>
            </w:r>
            <w:r>
              <w:br/>
              <w:t xml:space="preserve">насаждений, меда, огородной продукции, продукционных </w:t>
            </w:r>
            <w:r>
              <w:br/>
              <w:t xml:space="preserve">и демонстрационных животных, продукции </w:t>
            </w:r>
            <w:proofErr w:type="gramStart"/>
            <w:r>
              <w:t xml:space="preserve">звероводства  </w:t>
            </w:r>
            <w:r>
              <w:br/>
              <w:t>клеточного</w:t>
            </w:r>
            <w:proofErr w:type="gramEnd"/>
            <w:r>
              <w:t xml:space="preserve"> содержания, птицы, пчел, рыбы,            </w:t>
            </w:r>
            <w:r>
              <w:br/>
              <w:t xml:space="preserve">аквариумных рыб и др.);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60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доходы от реализации продуктов промысловой           </w:t>
            </w:r>
            <w:r>
              <w:br/>
              <w:t xml:space="preserve">деятельности (охоты, звероводства, рыболовства),     </w:t>
            </w:r>
            <w:r>
              <w:br/>
            </w:r>
            <w:proofErr w:type="spellStart"/>
            <w:r>
              <w:t>зоокормов</w:t>
            </w:r>
            <w:proofErr w:type="spellEnd"/>
            <w:r>
              <w:t xml:space="preserve">, сбора дикорастущих трав, ягод, грибов и   </w:t>
            </w:r>
            <w:r>
              <w:br/>
              <w:t xml:space="preserve">др.;              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доходы по акциям и другие доходы от участия в        </w:t>
            </w:r>
            <w:r>
              <w:br/>
              <w:t xml:space="preserve">управлении собственностью организации (дивиденды,    </w:t>
            </w:r>
            <w:r>
              <w:br/>
              <w:t xml:space="preserve">проценты, выплаты по долевым паям и др.);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денежные средства в результате наследования,         </w:t>
            </w:r>
            <w:r>
              <w:br/>
              <w:t xml:space="preserve">дарения, пожертвования и благотворительности;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8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lastRenderedPageBreak/>
              <w:t xml:space="preserve">социальную (материальную) помощь в виде денежных     </w:t>
            </w:r>
            <w:r>
              <w:br/>
              <w:t xml:space="preserve">средств, оказываемую государственными органами и     </w:t>
            </w:r>
            <w:r>
              <w:br/>
              <w:t xml:space="preserve">иными организациями (материальную помощь из </w:t>
            </w:r>
            <w:proofErr w:type="gramStart"/>
            <w:r>
              <w:t xml:space="preserve">средств  </w:t>
            </w:r>
            <w:r>
              <w:br/>
              <w:t>Фонда</w:t>
            </w:r>
            <w:proofErr w:type="gramEnd"/>
            <w:r>
              <w:t xml:space="preserve"> социальной защиты населения Министерства труда </w:t>
            </w:r>
            <w:r>
              <w:br/>
              <w:t xml:space="preserve">и социальной защиты Республики Беларусь, из средств  </w:t>
            </w:r>
            <w:r>
              <w:br/>
              <w:t xml:space="preserve">общественных организаций и др.)?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8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Имеет ли семья (гражданин) в целом в Республике      </w:t>
            </w:r>
            <w:r>
              <w:br/>
              <w:t xml:space="preserve">Беларусь в собственности более одного жилого         </w:t>
            </w:r>
            <w:r>
              <w:br/>
              <w:t xml:space="preserve">помещения (квартиры), за исключением многодетных     </w:t>
            </w:r>
            <w:r>
              <w:br/>
              <w:t xml:space="preserve">семей и семей, в собственности которых находятся     </w:t>
            </w:r>
            <w:r>
              <w:br/>
              <w:t xml:space="preserve">одно жилое помещение (квартира) и доля общей площади </w:t>
            </w:r>
            <w:r>
              <w:br/>
              <w:t xml:space="preserve">жилого помещения? 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Сдают ли члены семьи (гражданин) по договору найма   </w:t>
            </w:r>
            <w:r>
              <w:br/>
              <w:t xml:space="preserve">(поднайма) жилое помещение?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Осуществлял ли член семьи (гражданин) за счет        </w:t>
            </w:r>
            <w:r>
              <w:br/>
              <w:t xml:space="preserve">собственных средств выездной туризм &lt;***&gt; в течение  </w:t>
            </w:r>
            <w:r>
              <w:br/>
              <w:t xml:space="preserve">последних двенадцати месяцев перед датой обращения?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Используется ли семьей (гражданином) земельный       </w:t>
            </w:r>
            <w:r>
              <w:br/>
              <w:t xml:space="preserve">участок для ведения личного подсобного хозяйства?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Работают ли члены семьи (гражданин) на условиях      </w:t>
            </w:r>
            <w:r>
              <w:br/>
              <w:t xml:space="preserve">неполного рабочего времени в случае установления     </w:t>
            </w:r>
            <w:r>
              <w:br/>
              <w:t xml:space="preserve">такого режима по их просьбе?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Имеет ли семья (гражданин) льготы по земельному      </w:t>
            </w:r>
            <w:r>
              <w:br/>
              <w:t xml:space="preserve">налогу на земельные участки?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  <w:tr w:rsidR="00F96F50" w:rsidTr="00731E59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6F50" w:rsidRDefault="00F96F50" w:rsidP="00731E59">
            <w:pPr>
              <w:pStyle w:val="ConsPlusNormal"/>
              <w:ind w:firstLine="0"/>
            </w:pPr>
            <w:r>
              <w:t xml:space="preserve">Имеет ли семья (гражданин) льготы по налогу на       </w:t>
            </w:r>
            <w:r>
              <w:br/>
              <w:t xml:space="preserve">недвижимость?            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F50" w:rsidRDefault="00F96F50" w:rsidP="00731E59">
            <w:pPr>
              <w:pStyle w:val="ConsPlusNormal"/>
              <w:ind w:firstLine="0"/>
            </w:pPr>
          </w:p>
        </w:tc>
      </w:tr>
    </w:tbl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nformat"/>
        <w:widowControl/>
      </w:pPr>
      <w:r>
        <w:t xml:space="preserve">     Дополнительно сообщаю ________________________________________________</w:t>
      </w:r>
    </w:p>
    <w:p w:rsidR="00F96F50" w:rsidRDefault="00F96F50" w:rsidP="00F96F50">
      <w:pPr>
        <w:pStyle w:val="ConsPlusNonformat"/>
        <w:widowControl/>
      </w:pPr>
      <w:r>
        <w:t>___________________________________________________________________________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>___________________________________________________________________________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>___________________________________________________________________________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Прилагаю документы на _____ л.</w:t>
      </w:r>
    </w:p>
    <w:p w:rsidR="00F96F50" w:rsidRDefault="00F96F50" w:rsidP="00F96F50">
      <w:pPr>
        <w:pStyle w:val="ConsPlusNonformat"/>
        <w:widowControl/>
      </w:pPr>
      <w:r>
        <w:t xml:space="preserve">     Предупрежден(а):</w:t>
      </w:r>
    </w:p>
    <w:p w:rsidR="00F96F50" w:rsidRDefault="00F96F50" w:rsidP="00F96F50">
      <w:pPr>
        <w:pStyle w:val="ConsPlusNonformat"/>
        <w:widowControl/>
      </w:pPr>
      <w:r>
        <w:t xml:space="preserve">     </w:t>
      </w:r>
      <w:proofErr w:type="gramStart"/>
      <w:r>
        <w:t>о  последствиях</w:t>
      </w:r>
      <w:proofErr w:type="gramEnd"/>
      <w:r>
        <w:t xml:space="preserve">  за  сокрытие  сведений  (представление  недостоверных</w:t>
      </w:r>
    </w:p>
    <w:p w:rsidR="00F96F50" w:rsidRDefault="00F96F50" w:rsidP="00F96F50">
      <w:pPr>
        <w:pStyle w:val="ConsPlusNonformat"/>
        <w:widowControl/>
      </w:pPr>
      <w:r>
        <w:t>сведений</w:t>
      </w:r>
      <w:proofErr w:type="gramStart"/>
      <w:r>
        <w:t>),  с</w:t>
      </w:r>
      <w:proofErr w:type="gramEnd"/>
      <w:r>
        <w:t xml:space="preserve">  которыми  связано  право  на  предоставление государственной</w:t>
      </w:r>
    </w:p>
    <w:p w:rsidR="00F96F50" w:rsidRDefault="00F96F50" w:rsidP="00F96F50">
      <w:pPr>
        <w:pStyle w:val="ConsPlusNonformat"/>
        <w:widowControl/>
      </w:pPr>
      <w:r>
        <w:t>адресной  социальной  помощи  в  виде  обеспечения продуктами питания детей</w:t>
      </w:r>
    </w:p>
    <w:p w:rsidR="00F96F50" w:rsidRDefault="00F96F50" w:rsidP="00F96F50">
      <w:pPr>
        <w:pStyle w:val="ConsPlusNonformat"/>
        <w:widowControl/>
      </w:pPr>
      <w:r>
        <w:t>первых двух лет жизни;</w:t>
      </w:r>
    </w:p>
    <w:p w:rsidR="00F96F50" w:rsidRDefault="00F96F50" w:rsidP="00F96F50">
      <w:pPr>
        <w:pStyle w:val="ConsPlusNonformat"/>
        <w:widowControl/>
      </w:pPr>
      <w:r>
        <w:t xml:space="preserve">     о необходимости информирования органа по труду, занятости и социальной</w:t>
      </w:r>
    </w:p>
    <w:p w:rsidR="00F96F50" w:rsidRDefault="00F96F50" w:rsidP="00F96F50">
      <w:pPr>
        <w:pStyle w:val="ConsPlusNonformat"/>
        <w:widowControl/>
      </w:pPr>
      <w:r>
        <w:t>защите в пятидневный срок о наступлении обстоятельств, влекущих прекращение</w:t>
      </w:r>
    </w:p>
    <w:p w:rsidR="00F96F50" w:rsidRDefault="00F96F50" w:rsidP="00F96F50">
      <w:pPr>
        <w:pStyle w:val="ConsPlusNonformat"/>
        <w:widowControl/>
      </w:pPr>
      <w:r>
        <w:t>предоставления   государственной   адресной   социальной   помощи   в  виде</w:t>
      </w:r>
    </w:p>
    <w:p w:rsidR="00F96F50" w:rsidRDefault="00F96F50" w:rsidP="00F96F50">
      <w:pPr>
        <w:pStyle w:val="ConsPlusNonformat"/>
        <w:widowControl/>
      </w:pPr>
      <w:r>
        <w:t>обеспечения продуктами питания детей первых двух лет жизни;</w:t>
      </w:r>
    </w:p>
    <w:p w:rsidR="00F96F50" w:rsidRDefault="00F96F50" w:rsidP="00F96F50">
      <w:pPr>
        <w:pStyle w:val="ConsPlusNonformat"/>
        <w:widowControl/>
      </w:pPr>
      <w:r>
        <w:t xml:space="preserve">     о  необходимости возврата суммы стоимости излишне полученных продуктов</w:t>
      </w:r>
    </w:p>
    <w:p w:rsidR="00F96F50" w:rsidRDefault="00F96F50" w:rsidP="00F96F50">
      <w:pPr>
        <w:pStyle w:val="ConsPlusNonformat"/>
        <w:widowControl/>
      </w:pPr>
      <w:r>
        <w:t>питания  при  выявлении  органом  по  труду,  занятости и социальной защите</w:t>
      </w:r>
    </w:p>
    <w:p w:rsidR="00F96F50" w:rsidRDefault="00F96F50" w:rsidP="00F96F50">
      <w:pPr>
        <w:pStyle w:val="ConsPlusNonformat"/>
        <w:widowControl/>
      </w:pPr>
      <w:proofErr w:type="gramStart"/>
      <w:r>
        <w:t>обстоятельств,  влекущих</w:t>
      </w:r>
      <w:proofErr w:type="gramEnd"/>
      <w:r>
        <w:t xml:space="preserve">  утрату  семьей  права на их получение, и судебном</w:t>
      </w:r>
    </w:p>
    <w:p w:rsidR="00F96F50" w:rsidRDefault="00F96F50" w:rsidP="00F96F50">
      <w:pPr>
        <w:pStyle w:val="ConsPlusNonformat"/>
        <w:widowControl/>
      </w:pPr>
      <w:r>
        <w:t>порядке их взыскания в случае отказа от их возврата.</w:t>
      </w:r>
    </w:p>
    <w:p w:rsidR="00F96F50" w:rsidRDefault="00F96F50" w:rsidP="00F96F50">
      <w:pPr>
        <w:pStyle w:val="ConsPlusNonformat"/>
        <w:widowControl/>
      </w:pPr>
      <w:r>
        <w:t xml:space="preserve">     Против    проверки   представленных   мной   сведений   и   проведения</w:t>
      </w:r>
    </w:p>
    <w:p w:rsidR="00F96F50" w:rsidRDefault="00F96F50" w:rsidP="00F96F50">
      <w:pPr>
        <w:pStyle w:val="ConsPlusNonformat"/>
        <w:widowControl/>
      </w:pPr>
      <w:r>
        <w:t>материально-бытового обследования семьи не возражаю.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>__ ____________ 20__ г.                           _________________________</w:t>
      </w:r>
    </w:p>
    <w:p w:rsidR="00F96F50" w:rsidRDefault="00F96F50" w:rsidP="00F96F50">
      <w:pPr>
        <w:pStyle w:val="ConsPlusNonformat"/>
        <w:widowControl/>
      </w:pPr>
      <w:r>
        <w:t xml:space="preserve">                                                     (подпись заявителя)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>Документы приняты __ ______________ 20__ г.</w:t>
      </w:r>
    </w:p>
    <w:p w:rsidR="00F96F50" w:rsidRDefault="00F96F50" w:rsidP="00F96F50">
      <w:pPr>
        <w:pStyle w:val="ConsPlusNonformat"/>
        <w:widowControl/>
      </w:pPr>
      <w:r>
        <w:t>___________________________________________</w:t>
      </w:r>
    </w:p>
    <w:p w:rsidR="00F96F50" w:rsidRDefault="00F96F50" w:rsidP="00F96F50">
      <w:pPr>
        <w:pStyle w:val="ConsPlusNonformat"/>
        <w:widowControl/>
      </w:pPr>
      <w:r>
        <w:t>(подпись специалиста, принявшего документы)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                                 Регистрационный номер________________</w:t>
      </w:r>
    </w:p>
    <w:p w:rsidR="00F96F50" w:rsidRDefault="00F96F50" w:rsidP="00F96F50">
      <w:pPr>
        <w:pStyle w:val="ConsPlusNonformat"/>
        <w:widowControl/>
      </w:pPr>
    </w:p>
    <w:p w:rsidR="00F96F50" w:rsidRDefault="00F96F50" w:rsidP="00F96F50">
      <w:pPr>
        <w:pStyle w:val="ConsPlusNonformat"/>
        <w:widowControl/>
      </w:pPr>
      <w:r>
        <w:t xml:space="preserve">     --------------------------------</w:t>
      </w:r>
    </w:p>
    <w:p w:rsidR="00F96F50" w:rsidRDefault="00F96F50" w:rsidP="00F96F50">
      <w:pPr>
        <w:pStyle w:val="ConsPlusNonformat"/>
        <w:widowControl/>
      </w:pPr>
      <w:r>
        <w:t xml:space="preserve">     &lt;*</w:t>
      </w:r>
      <w:proofErr w:type="gramStart"/>
      <w:r>
        <w:t>&gt;  В</w:t>
      </w:r>
      <w:proofErr w:type="gramEnd"/>
      <w:r>
        <w:t xml:space="preserve">  случае  совместного  проживания  и  ведения общего хозяйства с</w:t>
      </w:r>
    </w:p>
    <w:p w:rsidR="00F96F50" w:rsidRDefault="00F96F50" w:rsidP="00F96F50">
      <w:pPr>
        <w:pStyle w:val="ConsPlusNonformat"/>
        <w:widowControl/>
      </w:pPr>
      <w:r>
        <w:t>лицом,  не  состоящим  в зарегистрированном браке с заявителем, данное лицо</w:t>
      </w:r>
    </w:p>
    <w:p w:rsidR="00F96F50" w:rsidRDefault="00F96F50" w:rsidP="00F96F50">
      <w:pPr>
        <w:pStyle w:val="ConsPlusNonformat"/>
        <w:widowControl/>
      </w:pPr>
      <w:r>
        <w:t>включается в состав семьи.</w:t>
      </w:r>
    </w:p>
    <w:p w:rsidR="00F96F50" w:rsidRDefault="00F96F50" w:rsidP="00F96F50">
      <w:pPr>
        <w:pStyle w:val="ConsPlusNonformat"/>
        <w:widowControl/>
      </w:pPr>
      <w:r>
        <w:t xml:space="preserve">     &lt;**&gt;  Заполняется специалистом органа по труду, занятости и социальной</w:t>
      </w:r>
    </w:p>
    <w:p w:rsidR="00F96F50" w:rsidRDefault="00F96F50" w:rsidP="00F96F50">
      <w:pPr>
        <w:pStyle w:val="ConsPlusNonformat"/>
        <w:widowControl/>
      </w:pPr>
      <w:r>
        <w:t>защите.</w:t>
      </w:r>
    </w:p>
    <w:p w:rsidR="00F96F50" w:rsidRDefault="00F96F50" w:rsidP="00F96F50">
      <w:pPr>
        <w:pStyle w:val="ConsPlusNonformat"/>
        <w:widowControl/>
      </w:pPr>
      <w:r>
        <w:t xml:space="preserve">     &lt;***&gt;  Под  выездным  туризмом  понимается выезд за пределы Республики</w:t>
      </w:r>
    </w:p>
    <w:p w:rsidR="00F96F50" w:rsidRDefault="00F96F50" w:rsidP="00F96F50">
      <w:pPr>
        <w:pStyle w:val="ConsPlusNonformat"/>
        <w:widowControl/>
      </w:pPr>
      <w:r>
        <w:t>Беларусь за счет собственных средств на срок более двух суток для отдыха, в</w:t>
      </w:r>
    </w:p>
    <w:p w:rsidR="00F96F50" w:rsidRDefault="00F96F50" w:rsidP="00F96F50">
      <w:pPr>
        <w:pStyle w:val="ConsPlusNonformat"/>
        <w:widowControl/>
      </w:pPr>
      <w:r>
        <w:t>познавательных  и  других целях без занятия трудовой, предпринимательской и</w:t>
      </w:r>
    </w:p>
    <w:p w:rsidR="00F96F50" w:rsidRDefault="00F96F50" w:rsidP="00F96F50">
      <w:pPr>
        <w:pStyle w:val="ConsPlusNonformat"/>
        <w:widowControl/>
      </w:pPr>
      <w:r>
        <w:lastRenderedPageBreak/>
        <w:t>иной приносящей доход деятельностью.</w:t>
      </w: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>
      <w:pPr>
        <w:pStyle w:val="ConsPlusNormal"/>
        <w:ind w:firstLine="540"/>
        <w:jc w:val="both"/>
      </w:pPr>
    </w:p>
    <w:p w:rsidR="00F96F50" w:rsidRDefault="00F96F50" w:rsidP="00F96F50"/>
    <w:p w:rsidR="001E2F06" w:rsidRDefault="001E2F06"/>
    <w:sectPr w:rsidR="001E2F06" w:rsidSect="003D18E4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F50"/>
    <w:rsid w:val="001E2F06"/>
    <w:rsid w:val="00285E38"/>
    <w:rsid w:val="003523FA"/>
    <w:rsid w:val="003F05B0"/>
    <w:rsid w:val="00511E93"/>
    <w:rsid w:val="00DA0FE6"/>
    <w:rsid w:val="00E96896"/>
    <w:rsid w:val="00F02D5B"/>
    <w:rsid w:val="00F9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27FE8-C3B7-4631-8A47-D021E9CD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F50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F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F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F96F50"/>
    <w:rPr>
      <w:color w:val="0000FF"/>
      <w:u w:val="single"/>
    </w:rPr>
  </w:style>
  <w:style w:type="paragraph" w:styleId="a4">
    <w:name w:val="No Spacing"/>
    <w:uiPriority w:val="1"/>
    <w:qFormat/>
    <w:rsid w:val="00F96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0E1FF887BBE0DAC03299A969C278630BA760F44340287810E5F3A4CB569C5CACD834D6F0C0822CB9D438BE97O5U8H" TargetMode="External"/><Relationship Id="rId4" Type="http://schemas.openxmlformats.org/officeDocument/2006/relationships/hyperlink" Target="consultantplus://offline/ref=0E0E1FF887BBE0DAC03299A969C278630BA760F44340287810E5F3A4CB569C5CACD834D6F0C0822CB9D438BE97O5U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2017-12-20T08:24:00Z</dcterms:created>
  <dcterms:modified xsi:type="dcterms:W3CDTF">2020-02-05T09:40:00Z</dcterms:modified>
</cp:coreProperties>
</file>