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9F" w:rsidRPr="00B765FB" w:rsidRDefault="002F519F" w:rsidP="00B765F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B765FB">
        <w:rPr>
          <w:rFonts w:ascii="Times New Roman" w:hAnsi="Times New Roman"/>
          <w:b/>
          <w:sz w:val="28"/>
          <w:szCs w:val="28"/>
        </w:rPr>
        <w:t xml:space="preserve">ОГАИ </w:t>
      </w:r>
      <w:proofErr w:type="spellStart"/>
      <w:r w:rsidRPr="00B765FB">
        <w:rPr>
          <w:rFonts w:ascii="Times New Roman" w:hAnsi="Times New Roman"/>
          <w:b/>
          <w:sz w:val="28"/>
          <w:szCs w:val="28"/>
        </w:rPr>
        <w:t>Воложинского</w:t>
      </w:r>
      <w:proofErr w:type="spellEnd"/>
      <w:r w:rsidRPr="00B765FB">
        <w:rPr>
          <w:rFonts w:ascii="Times New Roman" w:hAnsi="Times New Roman"/>
          <w:b/>
          <w:sz w:val="28"/>
          <w:szCs w:val="28"/>
        </w:rPr>
        <w:t xml:space="preserve"> РОВД напоминает пешеходам</w:t>
      </w:r>
      <w:r w:rsidR="00B765FB" w:rsidRPr="00B765FB">
        <w:rPr>
          <w:rFonts w:ascii="Times New Roman" w:hAnsi="Times New Roman"/>
          <w:b/>
          <w:sz w:val="28"/>
          <w:szCs w:val="28"/>
        </w:rPr>
        <w:t>,</w:t>
      </w:r>
      <w:r w:rsidRPr="00B765FB">
        <w:rPr>
          <w:rFonts w:ascii="Times New Roman" w:hAnsi="Times New Roman"/>
          <w:b/>
          <w:sz w:val="28"/>
          <w:szCs w:val="28"/>
        </w:rPr>
        <w:t xml:space="preserve"> велосипедистам и водителям гужевых транспортных средств</w:t>
      </w:r>
      <w:r w:rsidR="00B765FB">
        <w:rPr>
          <w:rFonts w:ascii="Times New Roman" w:hAnsi="Times New Roman"/>
          <w:b/>
          <w:sz w:val="28"/>
          <w:szCs w:val="28"/>
        </w:rPr>
        <w:t xml:space="preserve"> о правилах движения на дорогах</w:t>
      </w:r>
      <w:r w:rsidRPr="00B765FB">
        <w:rPr>
          <w:rFonts w:ascii="Times New Roman" w:hAnsi="Times New Roman"/>
          <w:b/>
          <w:sz w:val="28"/>
          <w:szCs w:val="28"/>
        </w:rPr>
        <w:t>.</w:t>
      </w:r>
    </w:p>
    <w:bookmarkEnd w:id="0"/>
    <w:p w:rsidR="002F519F" w:rsidRPr="00B765FB" w:rsidRDefault="002F519F" w:rsidP="00B765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57B5" w:rsidRPr="00B765FB" w:rsidRDefault="002F519F" w:rsidP="00B765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5FB">
        <w:rPr>
          <w:rFonts w:ascii="Times New Roman" w:hAnsi="Times New Roman"/>
          <w:sz w:val="28"/>
          <w:szCs w:val="28"/>
        </w:rPr>
        <w:t>Хотелось бы напомнить, что п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ешеход обязан </w:t>
      </w:r>
      <w:r w:rsidR="003D57B5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двигаться по тротуару, пешеходной или велосипедной дорожке, а при отсутствии - по обочине. </w:t>
      </w:r>
      <w:r w:rsidR="003D57B5" w:rsidRPr="00B765F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 случае отсутствия указанных элементов дороги или невозможности движения пешеходов по ним допускается движение пешехода по краю ее проезжей части навстреч</w:t>
      </w:r>
      <w:r w:rsidR="00B765F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у движению транспортных средств, а п</w:t>
      </w:r>
      <w:r w:rsidR="003D57B5" w:rsidRPr="003D57B5">
        <w:rPr>
          <w:rFonts w:ascii="Times New Roman" w:eastAsia="Times New Roman" w:hAnsi="Times New Roman"/>
          <w:sz w:val="28"/>
          <w:szCs w:val="28"/>
          <w:lang w:eastAsia="ru-RU"/>
        </w:rPr>
        <w:t xml:space="preserve">ри движении по краю проезжей части дороги в темное время суток пешеход должен обозначить себя </w:t>
      </w:r>
      <w:proofErr w:type="spellStart"/>
      <w:r w:rsidR="003D57B5" w:rsidRPr="003D57B5">
        <w:rPr>
          <w:rFonts w:ascii="Times New Roman" w:eastAsia="Times New Roman" w:hAnsi="Times New Roman"/>
          <w:sz w:val="28"/>
          <w:szCs w:val="28"/>
          <w:lang w:eastAsia="ru-RU"/>
        </w:rPr>
        <w:t>световозвращающим</w:t>
      </w:r>
      <w:proofErr w:type="spellEnd"/>
      <w:r w:rsidR="003D57B5" w:rsidRPr="003D57B5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элементом (элементами). </w:t>
      </w:r>
    </w:p>
    <w:p w:rsidR="003D57B5" w:rsidRPr="00B765FB" w:rsidRDefault="003D57B5" w:rsidP="00B765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Движение на велосипеде должно осуществляться по велосипедной дорожке, а при ее отсутствии - по обочине, тротуару или пешеходной дорожке, не создавая препятствия для безопасного движения пешеходов. При отсутствии указанных элементов дороги или невозможности движения по ним допускается движение велосипедистов по проезжей части дороги в один ряд не далее 1 метра от ее правого края. </w:t>
      </w:r>
      <w:r w:rsidR="002F519F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Велосипед должен быть оборудован спереди </w:t>
      </w:r>
      <w:proofErr w:type="spellStart"/>
      <w:r w:rsidR="002F519F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световозвращателем</w:t>
      </w:r>
      <w:proofErr w:type="spellEnd"/>
      <w:r w:rsidR="002F519F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белого цвета, сзади – </w:t>
      </w:r>
      <w:proofErr w:type="spellStart"/>
      <w:r w:rsidR="002F519F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световозвращателем</w:t>
      </w:r>
      <w:proofErr w:type="spellEnd"/>
      <w:r w:rsidR="002F519F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красного цвета, а с каждой боковой стороны – </w:t>
      </w:r>
      <w:proofErr w:type="spellStart"/>
      <w:r w:rsidR="002F519F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световозвращателями</w:t>
      </w:r>
      <w:proofErr w:type="spellEnd"/>
      <w:r w:rsidR="002F519F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оранжевого цвета.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Велосипед должен иметь исправные тормозную систему, рулевое управление и звуковой сигнал, быть оборудован зеркалом заднего вида, спереди </w:t>
      </w:r>
      <w:proofErr w:type="spellStart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световозвращателем</w:t>
      </w:r>
      <w:proofErr w:type="spellEnd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белого цвета, сзади - </w:t>
      </w:r>
      <w:proofErr w:type="spellStart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световозвращателем</w:t>
      </w:r>
      <w:proofErr w:type="spellEnd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proofErr w:type="spellStart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световозвращателями</w:t>
      </w:r>
      <w:proofErr w:type="spellEnd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красного цвета, а с каждой боковой стороны - </w:t>
      </w:r>
      <w:proofErr w:type="spellStart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световозвращателями</w:t>
      </w:r>
      <w:proofErr w:type="spellEnd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оранжевого цвета.</w:t>
      </w:r>
      <w:r w:rsidRPr="00B765FB">
        <w:rPr>
          <w:sz w:val="28"/>
          <w:szCs w:val="28"/>
        </w:rPr>
        <w:t xml:space="preserve">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движении по дороге в темное время суток и (или) при ее недостаточной видимости на велосипеде </w:t>
      </w:r>
      <w:r w:rsidR="00B765FB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должны быть включены: спереди -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фара (фонарь)</w:t>
      </w:r>
      <w:r w:rsidR="00B765FB"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, излучающая белый свет, сзади -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фонарь, излучающий красный свет.</w:t>
      </w:r>
    </w:p>
    <w:p w:rsidR="00B765FB" w:rsidRPr="00B765FB" w:rsidRDefault="00B765FB" w:rsidP="00B765FB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Движение по проезжей части дороги на гужевых транспортных средствах и всадников разрешается только в один ряд на расстоянии не далее 1 метра от ее правого края. Гужевое транспортное средство должно быть оборудовано спереди </w:t>
      </w:r>
      <w:proofErr w:type="spellStart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световозвращателями</w:t>
      </w:r>
      <w:proofErr w:type="spellEnd"/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белого цвета, сзади  -  красного, иметь предусмотренные конструкцией исправное стояночное тормозное устройство и противооткатные упоры.</w:t>
      </w:r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>При движении по дороге в темное время суток и (или) при ее недостаточной видимости на гужевом транспортном средстве спереди должен быть включен фонарь, излучающий белый свет, сзади </w:t>
      </w:r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> фонарь, излучающий красный свет.</w:t>
      </w:r>
    </w:p>
    <w:p w:rsidR="002F519F" w:rsidRPr="00B765FB" w:rsidRDefault="002F519F" w:rsidP="00B76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65FB">
        <w:rPr>
          <w:rFonts w:ascii="Times New Roman" w:hAnsi="Times New Roman"/>
          <w:sz w:val="28"/>
          <w:szCs w:val="28"/>
        </w:rPr>
        <w:t xml:space="preserve">За нарушение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ПДД Республики Беларусь</w:t>
      </w:r>
      <w:r w:rsidRPr="00B765FB">
        <w:rPr>
          <w:rFonts w:ascii="Times New Roman" w:hAnsi="Times New Roman"/>
          <w:sz w:val="28"/>
          <w:szCs w:val="28"/>
        </w:rPr>
        <w:t xml:space="preserve"> пешеходами, велосипедистами и водителями гужевых транспортных средств согласно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части 1 статьи 18.23 КоАП Республики Беларусь наступает административная ответственность в виде предупреждения или штрафа в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размере от 1 до 3 базовых величин (</w:t>
      </w:r>
      <w:r w:rsidRPr="00B765FB">
        <w:rPr>
          <w:rFonts w:ascii="Times New Roman" w:hAnsi="Times New Roman"/>
          <w:sz w:val="28"/>
          <w:szCs w:val="28"/>
        </w:rPr>
        <w:t xml:space="preserve">от </w:t>
      </w:r>
      <w:r w:rsidR="00B765FB" w:rsidRPr="00B765FB">
        <w:rPr>
          <w:rFonts w:ascii="Times New Roman" w:hAnsi="Times New Roman"/>
          <w:sz w:val="28"/>
          <w:szCs w:val="28"/>
        </w:rPr>
        <w:t>27</w:t>
      </w:r>
      <w:r w:rsidRPr="00B765FB">
        <w:rPr>
          <w:rFonts w:ascii="Times New Roman" w:hAnsi="Times New Roman"/>
          <w:sz w:val="28"/>
          <w:szCs w:val="28"/>
        </w:rPr>
        <w:t xml:space="preserve"> до </w:t>
      </w:r>
      <w:r w:rsidR="00B765FB" w:rsidRPr="00B765FB">
        <w:rPr>
          <w:rFonts w:ascii="Times New Roman" w:hAnsi="Times New Roman"/>
          <w:sz w:val="28"/>
          <w:szCs w:val="28"/>
        </w:rPr>
        <w:t>81</w:t>
      </w:r>
      <w:r w:rsidRPr="00B765FB">
        <w:rPr>
          <w:rFonts w:ascii="Times New Roman" w:hAnsi="Times New Roman"/>
          <w:sz w:val="28"/>
          <w:szCs w:val="28"/>
        </w:rPr>
        <w:t xml:space="preserve"> рублей)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, а согласно части 2 статьи 18.23 КоАП Республики Беларусь</w:t>
      </w:r>
      <w:r w:rsidRPr="00B765FB">
        <w:rPr>
          <w:rFonts w:ascii="Times New Roman" w:hAnsi="Times New Roman"/>
          <w:sz w:val="28"/>
          <w:szCs w:val="28"/>
        </w:rPr>
        <w:t xml:space="preserve"> пешеходы, велосипедисты и водители гужевых транспортных средств находящиеся в состоянии</w:t>
      </w:r>
      <w:proofErr w:type="gramEnd"/>
      <w:r w:rsidRPr="00B765FB">
        <w:rPr>
          <w:rFonts w:ascii="Times New Roman" w:hAnsi="Times New Roman"/>
          <w:sz w:val="28"/>
          <w:szCs w:val="28"/>
        </w:rPr>
        <w:t xml:space="preserve"> алкогольного опьянения будут привлечены к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административной ответственности в виде штрафа в размере от 3 до 5 базовых величин (</w:t>
      </w:r>
      <w:r w:rsidRPr="00B765FB">
        <w:rPr>
          <w:rFonts w:ascii="Times New Roman" w:hAnsi="Times New Roman"/>
          <w:sz w:val="28"/>
          <w:szCs w:val="28"/>
        </w:rPr>
        <w:t xml:space="preserve">от </w:t>
      </w:r>
      <w:r w:rsidR="00B765FB" w:rsidRPr="00B765FB">
        <w:rPr>
          <w:rFonts w:ascii="Times New Roman" w:hAnsi="Times New Roman"/>
          <w:sz w:val="28"/>
          <w:szCs w:val="28"/>
        </w:rPr>
        <w:t>81</w:t>
      </w:r>
      <w:r w:rsidRPr="00B765FB">
        <w:rPr>
          <w:rFonts w:ascii="Times New Roman" w:hAnsi="Times New Roman"/>
          <w:sz w:val="28"/>
          <w:szCs w:val="28"/>
        </w:rPr>
        <w:t xml:space="preserve"> до </w:t>
      </w:r>
      <w:r w:rsidR="00B765FB" w:rsidRPr="00B765FB">
        <w:rPr>
          <w:rFonts w:ascii="Times New Roman" w:hAnsi="Times New Roman"/>
          <w:sz w:val="28"/>
          <w:szCs w:val="28"/>
        </w:rPr>
        <w:t>135</w:t>
      </w:r>
      <w:r w:rsidRPr="00B765FB">
        <w:rPr>
          <w:rFonts w:ascii="Times New Roman" w:hAnsi="Times New Roman"/>
          <w:sz w:val="28"/>
          <w:szCs w:val="28"/>
        </w:rPr>
        <w:t xml:space="preserve"> рублей). Если нарушение пешеходами, велосипедистами и водителями гужевых транспортных средств ПДД Республики Беларусь повлекло создание аварийной ситуации, то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части 3 статьи 18.23 КоАП Республики Беларусь</w:t>
      </w:r>
      <w:r w:rsidRPr="00B765FB">
        <w:rPr>
          <w:rFonts w:ascii="Times New Roman" w:hAnsi="Times New Roman"/>
          <w:sz w:val="28"/>
          <w:szCs w:val="28"/>
        </w:rPr>
        <w:t xml:space="preserve"> будут привлечены к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административной ответственности в виде штрафа в размере от 3 до 8 базовых величин (</w:t>
      </w:r>
      <w:r w:rsidRPr="00B765FB">
        <w:rPr>
          <w:rFonts w:ascii="Times New Roman" w:hAnsi="Times New Roman"/>
          <w:sz w:val="28"/>
          <w:szCs w:val="28"/>
        </w:rPr>
        <w:t xml:space="preserve">от </w:t>
      </w:r>
      <w:r w:rsidR="00B765FB" w:rsidRPr="00B765FB">
        <w:rPr>
          <w:rFonts w:ascii="Times New Roman" w:hAnsi="Times New Roman"/>
          <w:sz w:val="28"/>
          <w:szCs w:val="28"/>
        </w:rPr>
        <w:t>81</w:t>
      </w:r>
      <w:r w:rsidRPr="00B765FB">
        <w:rPr>
          <w:rFonts w:ascii="Times New Roman" w:hAnsi="Times New Roman"/>
          <w:sz w:val="28"/>
          <w:szCs w:val="28"/>
        </w:rPr>
        <w:t xml:space="preserve"> до 2</w:t>
      </w:r>
      <w:r w:rsidR="00B765FB" w:rsidRPr="00B765FB">
        <w:rPr>
          <w:rFonts w:ascii="Times New Roman" w:hAnsi="Times New Roman"/>
          <w:sz w:val="28"/>
          <w:szCs w:val="28"/>
        </w:rPr>
        <w:t>16</w:t>
      </w:r>
      <w:r w:rsidR="00B765FB">
        <w:rPr>
          <w:rFonts w:ascii="Times New Roman" w:hAnsi="Times New Roman"/>
          <w:sz w:val="28"/>
          <w:szCs w:val="28"/>
        </w:rPr>
        <w:t xml:space="preserve"> рублей). В случае</w:t>
      </w:r>
      <w:proofErr w:type="gramStart"/>
      <w:r w:rsidR="00B765FB">
        <w:rPr>
          <w:rFonts w:ascii="Times New Roman" w:hAnsi="Times New Roman"/>
          <w:sz w:val="28"/>
          <w:szCs w:val="28"/>
        </w:rPr>
        <w:t>,</w:t>
      </w:r>
      <w:proofErr w:type="gramEnd"/>
      <w:r w:rsidRPr="00B765FB">
        <w:rPr>
          <w:rFonts w:ascii="Times New Roman" w:hAnsi="Times New Roman"/>
          <w:sz w:val="28"/>
          <w:szCs w:val="28"/>
        </w:rPr>
        <w:t xml:space="preserve"> если нарушение пешеходами, велосипедистами и водителями  гужевых транспортных средств ПДД Республики Беларусь повлекло причинение потерпевшему легкого телесного повреждения, либо повреждения транспортного средства, груза, дорожного покрытия, дорожных и других сооружений или иного имущества, то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части 4 статьи 18.23 КоАП Республики Беларусь</w:t>
      </w:r>
      <w:r w:rsidRPr="00B765FB">
        <w:rPr>
          <w:rFonts w:ascii="Times New Roman" w:hAnsi="Times New Roman"/>
          <w:sz w:val="28"/>
          <w:szCs w:val="28"/>
        </w:rPr>
        <w:t xml:space="preserve"> будут привлечены к </w:t>
      </w:r>
      <w:r w:rsidRPr="00B765FB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административной ответственности в виде штрафа в размере от 5 до 20 базовых величин (</w:t>
      </w:r>
      <w:r w:rsidRPr="00B765FB"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B765FB" w:rsidRPr="00B765FB">
        <w:rPr>
          <w:rFonts w:ascii="Times New Roman" w:hAnsi="Times New Roman"/>
          <w:sz w:val="28"/>
          <w:szCs w:val="28"/>
        </w:rPr>
        <w:t>135 до 54</w:t>
      </w:r>
      <w:r w:rsidRPr="00B765FB">
        <w:rPr>
          <w:rFonts w:ascii="Times New Roman" w:hAnsi="Times New Roman"/>
          <w:sz w:val="28"/>
          <w:szCs w:val="28"/>
        </w:rPr>
        <w:t>0 рублей).</w:t>
      </w:r>
      <w:proofErr w:type="gramEnd"/>
    </w:p>
    <w:p w:rsidR="002F519F" w:rsidRPr="00B765FB" w:rsidRDefault="002F519F" w:rsidP="002F5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Уважаемые участники дорожного движения! Если вы видите вблизи, или на проезжей части дороги пешеходов, </w:t>
      </w:r>
      <w:r w:rsidRPr="00B765FB">
        <w:rPr>
          <w:rFonts w:ascii="Times New Roman" w:hAnsi="Times New Roman"/>
          <w:sz w:val="28"/>
          <w:szCs w:val="28"/>
        </w:rPr>
        <w:t>велосипедистов и водителей гужевых транспортных сре</w:t>
      </w:r>
      <w:proofErr w:type="gramStart"/>
      <w:r w:rsidRPr="00B765FB">
        <w:rPr>
          <w:rFonts w:ascii="Times New Roman" w:hAnsi="Times New Roman"/>
          <w:sz w:val="28"/>
          <w:szCs w:val="28"/>
        </w:rPr>
        <w:t>дств</w:t>
      </w:r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</w:t>
      </w:r>
      <w:proofErr w:type="gramEnd"/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>изнаками опьянения, явно представляющего опасность для движения, просим Вас незамедлительно сообщить на телефонную линию 102.</w:t>
      </w:r>
    </w:p>
    <w:p w:rsidR="002F519F" w:rsidRPr="00B765FB" w:rsidRDefault="002F519F" w:rsidP="002F519F">
      <w:pPr>
        <w:spacing w:after="0" w:line="240" w:lineRule="auto"/>
        <w:ind w:firstLine="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519F" w:rsidRPr="00B765FB" w:rsidRDefault="002F519F" w:rsidP="002F519F">
      <w:pPr>
        <w:spacing w:after="0" w:line="240" w:lineRule="auto"/>
        <w:ind w:firstLine="9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Старший госавтоинспектор ОГАИ </w:t>
      </w:r>
      <w:proofErr w:type="spellStart"/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>Воложинского</w:t>
      </w:r>
      <w:proofErr w:type="spellEnd"/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 xml:space="preserve"> РОВД В.И. </w:t>
      </w:r>
      <w:proofErr w:type="spellStart"/>
      <w:r w:rsidRPr="00B765FB">
        <w:rPr>
          <w:rFonts w:ascii="Times New Roman" w:eastAsia="Times New Roman" w:hAnsi="Times New Roman"/>
          <w:sz w:val="28"/>
          <w:szCs w:val="28"/>
          <w:lang w:eastAsia="ru-RU"/>
        </w:rPr>
        <w:t>Пасеко</w:t>
      </w:r>
      <w:proofErr w:type="spellEnd"/>
    </w:p>
    <w:p w:rsidR="00FA6CC3" w:rsidRDefault="00FA6CC3"/>
    <w:sectPr w:rsidR="00FA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B75"/>
    <w:rsid w:val="002F519F"/>
    <w:rsid w:val="003D57B5"/>
    <w:rsid w:val="00A22B75"/>
    <w:rsid w:val="00B765FB"/>
    <w:rsid w:val="00FA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2020-03-27T11:21:00Z</dcterms:created>
  <dcterms:modified xsi:type="dcterms:W3CDTF">2020-03-27T11:21:00Z</dcterms:modified>
</cp:coreProperties>
</file>