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4B" w:rsidRDefault="0006004B" w:rsidP="0006004B">
      <w:pPr>
        <w:ind w:firstLine="708"/>
        <w:jc w:val="center"/>
        <w:rPr>
          <w:b/>
          <w:color w:val="FF0000"/>
          <w:szCs w:val="30"/>
          <w:u w:val="single"/>
        </w:rPr>
      </w:pPr>
      <w:r>
        <w:rPr>
          <w:b/>
          <w:color w:val="FF0000"/>
          <w:u w:val="single"/>
        </w:rPr>
        <w:t>1.1.2</w:t>
      </w:r>
      <w:r>
        <w:rPr>
          <w:b/>
          <w:color w:val="FF0000"/>
          <w:u w:val="single"/>
          <w:vertAlign w:val="superscript"/>
        </w:rPr>
        <w:t>1</w:t>
      </w:r>
      <w:r>
        <w:rPr>
          <w:b/>
          <w:color w:val="FF0000"/>
          <w:u w:val="single"/>
        </w:rPr>
        <w:t xml:space="preserve">. </w:t>
      </w:r>
      <w:proofErr w:type="gramStart"/>
      <w:r>
        <w:rPr>
          <w:b/>
          <w:color w:val="FF0000"/>
          <w:u w:val="single"/>
        </w:rPr>
        <w:t>Принятие решения о</w:t>
      </w:r>
      <w:r>
        <w:rPr>
          <w:b/>
          <w:bCs/>
          <w:color w:val="FF0000"/>
          <w:sz w:val="28"/>
          <w:szCs w:val="28"/>
          <w:u w:val="single"/>
        </w:rPr>
        <w:t xml:space="preserve"> </w:t>
      </w:r>
      <w:r>
        <w:rPr>
          <w:b/>
          <w:color w:val="FF0000"/>
          <w:szCs w:val="30"/>
          <w:u w:val="single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образованного в результате его раздела, слияния или вычленения из него, до истечения 8 лет со дня государственной регистрации такого дома (долей в праве собственности на указанные объекты), незавершенного законсервированного строения, расположенного на</w:t>
      </w:r>
      <w:proofErr w:type="gramEnd"/>
      <w:r>
        <w:rPr>
          <w:b/>
          <w:color w:val="FF0000"/>
          <w:szCs w:val="30"/>
          <w:u w:val="single"/>
        </w:rPr>
        <w:t xml:space="preserve"> </w:t>
      </w:r>
      <w:proofErr w:type="gramStart"/>
      <w:r>
        <w:rPr>
          <w:b/>
          <w:color w:val="FF0000"/>
          <w:szCs w:val="30"/>
          <w:u w:val="single"/>
        </w:rPr>
        <w:t>таком</w:t>
      </w:r>
      <w:proofErr w:type="gramEnd"/>
      <w:r>
        <w:rPr>
          <w:b/>
          <w:color w:val="FF0000"/>
          <w:szCs w:val="30"/>
          <w:u w:val="single"/>
        </w:rPr>
        <w:t xml:space="preserve"> земельном участке</w:t>
      </w:r>
    </w:p>
    <w:p w:rsidR="002875F0" w:rsidRDefault="002875F0" w:rsidP="0006004B">
      <w:pPr>
        <w:ind w:firstLine="708"/>
        <w:jc w:val="center"/>
        <w:rPr>
          <w:b/>
          <w:color w:val="FF0000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875F0" w:rsidRP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75F0" w:rsidRDefault="002875F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875F0" w:rsidRP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875F0" w:rsidRDefault="002875F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875F0" w:rsidRDefault="002875F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2875F0" w:rsidRP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75F0" w:rsidRDefault="002875F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875F0" w:rsidRP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875F0" w:rsidRDefault="002875F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2875F0" w:rsidRDefault="006C600B" w:rsidP="005D31CA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</w:t>
            </w:r>
            <w:r w:rsidR="002875F0"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5D31CA">
              <w:rPr>
                <w:szCs w:val="30"/>
              </w:rPr>
              <w:t xml:space="preserve">Яблонская Вероника Леонидовна  </w:t>
            </w:r>
            <w:r w:rsidR="002875F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2875F0" w:rsidRP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875F0" w:rsidRDefault="002875F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875F0" w:rsidTr="002875F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875F0" w:rsidRDefault="002875F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875F0" w:rsidRDefault="002875F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875F0" w:rsidRDefault="002875F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875F0" w:rsidRDefault="002875F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  <w:p w:rsidR="002875F0" w:rsidRDefault="002875F0">
            <w:pPr>
              <w:rPr>
                <w:rFonts w:eastAsia="Times New Roman"/>
                <w:szCs w:val="30"/>
                <w:lang w:eastAsia="ru-RU"/>
              </w:rPr>
            </w:pPr>
            <w:bookmarkStart w:id="0" w:name="_GoBack"/>
            <w:bookmarkEnd w:id="0"/>
          </w:p>
        </w:tc>
      </w:tr>
    </w:tbl>
    <w:p w:rsidR="0006004B" w:rsidRDefault="0006004B" w:rsidP="0006004B">
      <w:pPr>
        <w:rPr>
          <w:color w:val="333333"/>
          <w:sz w:val="28"/>
          <w:szCs w:val="28"/>
        </w:rPr>
      </w:pPr>
      <w:r>
        <w:rPr>
          <w:color w:val="333333"/>
        </w:rPr>
        <w:tab/>
      </w: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заявление</w:t>
      </w:r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паспорт или иной документ, удостоверяющий личность</w:t>
      </w:r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право на земельный участок</w:t>
      </w:r>
    </w:p>
    <w:p w:rsidR="0006004B" w:rsidRDefault="0006004B" w:rsidP="0006004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</w:t>
      </w:r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основания отчуждения недвижимого имущества (направление на работу (службу) в другую местность, потеря кормильца в семье, получение I или II группы инвалидности и другие обстоятельства, объективно свидетельствующие о невозможности использования недвижимого имущества)</w:t>
      </w:r>
    </w:p>
    <w:p w:rsidR="0006004B" w:rsidRDefault="0006004B" w:rsidP="0006004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документ, подтверждающий выкуп в частную собственность земельного участка, предоставленного в пожизненное наследуемое владение или аренду, либо внесение платы за право заключения договора аренды земельного участка сроком на 99 лет, если земельный участок, предоставленный в пожизненное наследуемое владение или аренду на срок </w:t>
      </w:r>
      <w:r>
        <w:rPr>
          <w:sz w:val="28"/>
          <w:szCs w:val="28"/>
        </w:rPr>
        <w:lastRenderedPageBreak/>
        <w:t>меньший, чем 99 лет, в соответствии с законодательством не может быть приобретен в частную собственность*****</w:t>
      </w:r>
      <w:proofErr w:type="gramEnd"/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внесение гражданином Республики Беларусь платы в размере 100, 80 или 50 процентов от кадастровой стоимости земельного участка, если земельный участок был предоставлен в частную собственность соответственно без внесения платы, с внесением платы в размере 20 или 50 процентов от кадастровой стоимости земельного участка*****</w:t>
      </w:r>
    </w:p>
    <w:p w:rsidR="0006004B" w:rsidRDefault="0006004B" w:rsidP="0006004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досрочное внесение платы за земельный участок, предоставленный в частную собственность, или платы за право заключения договора аренды земельного участка, предоставленного в аренду на 99 лет, если землепользователю предоставлялась рассрочка их внесения*****</w:t>
      </w:r>
    </w:p>
    <w:p w:rsidR="0006004B" w:rsidRDefault="0006004B" w:rsidP="0006004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06004B" w:rsidRDefault="0006004B" w:rsidP="0006004B">
      <w:pPr>
        <w:pStyle w:val="a3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*****Предоставляется заявителем по запросу местного исполнительного комитета в случае принятия решения, не связанного с отказом в осуществлении административной процедуры</w:t>
      </w:r>
    </w:p>
    <w:p w:rsidR="0006004B" w:rsidRDefault="0006004B" w:rsidP="0006004B">
      <w:pPr>
        <w:rPr>
          <w:color w:val="333333"/>
          <w:sz w:val="28"/>
          <w:szCs w:val="28"/>
        </w:rPr>
      </w:pPr>
    </w:p>
    <w:p w:rsidR="0006004B" w:rsidRDefault="0006004B" w:rsidP="0006004B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06004B" w:rsidRDefault="0006004B" w:rsidP="0006004B">
      <w:pPr>
        <w:spacing w:line="276" w:lineRule="auto"/>
        <w:rPr>
          <w:rFonts w:eastAsia="Times New Roman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szCs w:val="30"/>
        </w:rPr>
        <w:t>10 рабочих дней со дня подачи заявления, а в случае истребования документов при принятии решения, не связанного с отказом в осуществлении настоящей процедуры, – 10 рабочих дней со дня представления таких документов</w:t>
      </w:r>
    </w:p>
    <w:p w:rsidR="0006004B" w:rsidRDefault="0006004B" w:rsidP="0006004B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06004B" w:rsidRDefault="0006004B" w:rsidP="0006004B">
      <w:pPr>
        <w:ind w:firstLine="360"/>
        <w:rPr>
          <w:rFonts w:ascii="Cambria" w:hAnsi="Cambria"/>
          <w:b/>
          <w:sz w:val="28"/>
          <w:szCs w:val="28"/>
        </w:rPr>
      </w:pPr>
    </w:p>
    <w:p w:rsidR="0006004B" w:rsidRDefault="0006004B" w:rsidP="0006004B">
      <w:pPr>
        <w:ind w:firstLine="360"/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06004B" w:rsidRDefault="0006004B" w:rsidP="0006004B">
      <w:pPr>
        <w:ind w:firstLine="708"/>
        <w:rPr>
          <w:b/>
          <w:sz w:val="28"/>
          <w:szCs w:val="28"/>
        </w:rPr>
      </w:pPr>
      <w:r>
        <w:rPr>
          <w:szCs w:val="30"/>
        </w:rPr>
        <w:t>- документ, подтверждающий полное погашение льготного кредита (в том числе досрочное)</w:t>
      </w:r>
    </w:p>
    <w:p w:rsidR="0006004B" w:rsidRDefault="0006004B" w:rsidP="0006004B">
      <w:pPr>
        <w:ind w:firstLine="708"/>
        <w:jc w:val="left"/>
        <w:rPr>
          <w:sz w:val="28"/>
          <w:szCs w:val="28"/>
          <w:rtl/>
        </w:rPr>
      </w:pPr>
    </w:p>
    <w:p w:rsidR="0006004B" w:rsidRDefault="0006004B" w:rsidP="0006004B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:rsidR="0006004B" w:rsidRDefault="0006004B" w:rsidP="0006004B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</w:p>
    <w:p w:rsidR="00563086" w:rsidRPr="006C600B" w:rsidRDefault="00563086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4077"/>
        <w:gridCol w:w="5812"/>
      </w:tblGrid>
      <w:tr w:rsidR="0006004B" w:rsidTr="0006004B">
        <w:tc>
          <w:tcPr>
            <w:tcW w:w="4077" w:type="dxa"/>
          </w:tcPr>
          <w:p w:rsidR="0006004B" w:rsidRDefault="0006004B">
            <w:pPr>
              <w:pStyle w:val="a3"/>
              <w:spacing w:line="276" w:lineRule="auto"/>
              <w:jc w:val="center"/>
              <w:rPr>
                <w:b/>
                <w:szCs w:val="28"/>
              </w:rPr>
            </w:pPr>
          </w:p>
          <w:p w:rsidR="0006004B" w:rsidRDefault="0006004B">
            <w:pPr>
              <w:pStyle w:val="a3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812" w:type="dxa"/>
            <w:hideMark/>
          </w:tcPr>
          <w:p w:rsidR="00563086" w:rsidRDefault="00563086">
            <w:pPr>
              <w:pStyle w:val="a3"/>
              <w:spacing w:line="276" w:lineRule="auto"/>
            </w:pPr>
            <w:r>
              <w:t xml:space="preserve"> </w:t>
            </w:r>
            <w:proofErr w:type="spellStart"/>
            <w:r>
              <w:t>Воложинский</w:t>
            </w:r>
            <w:proofErr w:type="spellEnd"/>
            <w:r>
              <w:t xml:space="preserve"> районный</w:t>
            </w:r>
          </w:p>
          <w:p w:rsidR="0006004B" w:rsidRDefault="00563086">
            <w:pPr>
              <w:pStyle w:val="a3"/>
              <w:spacing w:line="276" w:lineRule="auto"/>
            </w:pPr>
            <w:r>
              <w:t xml:space="preserve"> исполнительный комитет</w:t>
            </w:r>
          </w:p>
          <w:p w:rsidR="0006004B" w:rsidRDefault="0006004B">
            <w:pPr>
              <w:pStyle w:val="a3"/>
              <w:spacing w:line="276" w:lineRule="auto"/>
            </w:pPr>
            <w:r>
              <w:t>гр.___________________________________________</w:t>
            </w:r>
          </w:p>
          <w:p w:rsidR="0006004B" w:rsidRDefault="0006004B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фамилия, имя, отчество</w:t>
            </w:r>
          </w:p>
          <w:p w:rsidR="0006004B" w:rsidRDefault="0006004B">
            <w:pPr>
              <w:pStyle w:val="a3"/>
              <w:spacing w:line="276" w:lineRule="auto"/>
            </w:pPr>
            <w:r>
              <w:t>_____________________________________________,</w:t>
            </w:r>
          </w:p>
          <w:p w:rsidR="0006004B" w:rsidRDefault="0006004B">
            <w:pPr>
              <w:pStyle w:val="a3"/>
              <w:spacing w:line="276" w:lineRule="auto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</w:t>
            </w:r>
          </w:p>
          <w:p w:rsidR="0006004B" w:rsidRDefault="0006004B">
            <w:pPr>
              <w:pStyle w:val="a3"/>
              <w:spacing w:line="276" w:lineRule="auto"/>
            </w:pPr>
            <w:r>
              <w:t>_____________________________________________</w:t>
            </w:r>
          </w:p>
          <w:p w:rsidR="0006004B" w:rsidRDefault="0006004B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адрес постоянного места проживания</w:t>
            </w:r>
          </w:p>
          <w:p w:rsidR="0006004B" w:rsidRDefault="0006004B">
            <w:pPr>
              <w:pStyle w:val="a3"/>
              <w:spacing w:line="276" w:lineRule="auto"/>
              <w:jc w:val="both"/>
            </w:pPr>
            <w:r>
              <w:t>паспорт серия______ номер ______________________</w:t>
            </w:r>
          </w:p>
          <w:p w:rsidR="0006004B" w:rsidRDefault="0006004B">
            <w:pPr>
              <w:pStyle w:val="a3"/>
              <w:spacing w:line="276" w:lineRule="auto"/>
              <w:jc w:val="both"/>
            </w:pPr>
            <w:r>
              <w:t>личный номер _________________________________</w:t>
            </w:r>
          </w:p>
          <w:p w:rsidR="0006004B" w:rsidRDefault="0006004B">
            <w:pPr>
              <w:pStyle w:val="a3"/>
              <w:spacing w:line="276" w:lineRule="auto"/>
              <w:jc w:val="both"/>
            </w:pPr>
            <w:proofErr w:type="gramStart"/>
            <w:r>
              <w:t>выдан</w:t>
            </w:r>
            <w:proofErr w:type="gramEnd"/>
            <w:r>
              <w:t xml:space="preserve"> ____________________ дата выдачи _________</w:t>
            </w:r>
          </w:p>
          <w:p w:rsidR="0006004B" w:rsidRDefault="0006004B">
            <w:pPr>
              <w:pStyle w:val="a3"/>
              <w:spacing w:line="276" w:lineRule="auto"/>
              <w:rPr>
                <w:szCs w:val="28"/>
                <w:vertAlign w:val="superscript"/>
              </w:rPr>
            </w:pPr>
            <w:r>
              <w:t xml:space="preserve">тел. __________________________________________             </w:t>
            </w:r>
          </w:p>
        </w:tc>
      </w:tr>
    </w:tbl>
    <w:p w:rsidR="0006004B" w:rsidRDefault="0006004B" w:rsidP="0006004B">
      <w:pPr>
        <w:ind w:firstLine="720"/>
        <w:rPr>
          <w:sz w:val="28"/>
          <w:szCs w:val="28"/>
        </w:rPr>
      </w:pPr>
    </w:p>
    <w:p w:rsidR="0006004B" w:rsidRDefault="0006004B" w:rsidP="0006004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06004B" w:rsidRDefault="0006004B" w:rsidP="0006004B">
      <w:pPr>
        <w:ind w:firstLine="720"/>
        <w:rPr>
          <w:sz w:val="28"/>
          <w:szCs w:val="28"/>
        </w:rPr>
      </w:pPr>
    </w:p>
    <w:p w:rsidR="0006004B" w:rsidRDefault="0006004B" w:rsidP="0006004B">
      <w:pPr>
        <w:ind w:firstLine="720"/>
        <w:rPr>
          <w:sz w:val="28"/>
          <w:szCs w:val="28"/>
        </w:rPr>
      </w:pPr>
    </w:p>
    <w:p w:rsidR="0006004B" w:rsidRDefault="0006004B" w:rsidP="0006004B">
      <w:pPr>
        <w:ind w:firstLine="720"/>
        <w:rPr>
          <w:sz w:val="28"/>
          <w:szCs w:val="28"/>
        </w:rPr>
      </w:pPr>
    </w:p>
    <w:p w:rsidR="0006004B" w:rsidRDefault="0006004B" w:rsidP="0006004B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Прошу Вас разрешить отчуждение земельного участка, расположенного по адресу:_______________________________________ предоставленного мне как гражданину, состоящему на учете нуждающихся в улучшении жилищных условий.</w:t>
      </w:r>
    </w:p>
    <w:p w:rsidR="0006004B" w:rsidRDefault="0006004B" w:rsidP="0006004B">
      <w:pPr>
        <w:ind w:firstLine="720"/>
        <w:rPr>
          <w:sz w:val="28"/>
          <w:szCs w:val="28"/>
        </w:rPr>
      </w:pPr>
    </w:p>
    <w:p w:rsidR="0006004B" w:rsidRDefault="0006004B" w:rsidP="0006004B">
      <w:pPr>
        <w:ind w:firstLine="709"/>
        <w:rPr>
          <w:sz w:val="28"/>
          <w:szCs w:val="28"/>
        </w:rPr>
      </w:pPr>
    </w:p>
    <w:p w:rsidR="0006004B" w:rsidRDefault="0006004B" w:rsidP="0006004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06004B" w:rsidRDefault="0006004B" w:rsidP="0006004B">
      <w:pPr>
        <w:pStyle w:val="table10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</w:p>
    <w:p w:rsidR="0006004B" w:rsidRDefault="0006004B" w:rsidP="0006004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004B" w:rsidRDefault="0006004B" w:rsidP="0006004B">
      <w:pPr>
        <w:rPr>
          <w:rFonts w:ascii="Arial" w:hAnsi="Arial" w:cs="Arial"/>
          <w:sz w:val="28"/>
          <w:szCs w:val="28"/>
        </w:rPr>
      </w:pPr>
    </w:p>
    <w:p w:rsidR="0006004B" w:rsidRDefault="0006004B" w:rsidP="0006004B">
      <w:pPr>
        <w:rPr>
          <w:szCs w:val="30"/>
        </w:rPr>
      </w:pPr>
      <w:r>
        <w:rPr>
          <w:szCs w:val="30"/>
        </w:rPr>
        <w:t xml:space="preserve">«____» __________ 20 </w:t>
      </w:r>
      <w:proofErr w:type="spellStart"/>
      <w:r>
        <w:rPr>
          <w:szCs w:val="30"/>
        </w:rPr>
        <w:t>_г</w:t>
      </w:r>
      <w:proofErr w:type="spellEnd"/>
      <w:r>
        <w:rPr>
          <w:szCs w:val="30"/>
        </w:rPr>
        <w:t>.</w:t>
      </w:r>
      <w:r>
        <w:rPr>
          <w:szCs w:val="30"/>
        </w:rPr>
        <w:tab/>
      </w:r>
      <w:r>
        <w:rPr>
          <w:szCs w:val="30"/>
        </w:rPr>
        <w:tab/>
        <w:t xml:space="preserve">   _____________</w:t>
      </w:r>
      <w:r>
        <w:rPr>
          <w:szCs w:val="30"/>
        </w:rPr>
        <w:tab/>
        <w:t>_______________</w:t>
      </w:r>
    </w:p>
    <w:p w:rsidR="0006004B" w:rsidRDefault="0006004B" w:rsidP="0006004B">
      <w:pPr>
        <w:rPr>
          <w:szCs w:val="30"/>
          <w:vertAlign w:val="subscript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>личная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Ф.И.О.</w:t>
      </w:r>
      <w:r>
        <w:rPr>
          <w:sz w:val="20"/>
          <w:szCs w:val="20"/>
        </w:rPr>
        <w:tab/>
        <w:t xml:space="preserve">         </w:t>
      </w:r>
    </w:p>
    <w:p w:rsidR="0006004B" w:rsidRDefault="0006004B" w:rsidP="0006004B"/>
    <w:p w:rsidR="00563086" w:rsidRDefault="00563086" w:rsidP="0006004B"/>
    <w:p w:rsidR="00563086" w:rsidRDefault="00563086" w:rsidP="0006004B"/>
    <w:p w:rsidR="00563086" w:rsidRDefault="00563086" w:rsidP="0006004B"/>
    <w:p w:rsidR="00563086" w:rsidRDefault="00563086" w:rsidP="0006004B"/>
    <w:p w:rsidR="00563086" w:rsidRDefault="00563086" w:rsidP="0006004B"/>
    <w:p w:rsidR="00563086" w:rsidRPr="006C600B" w:rsidRDefault="00563086" w:rsidP="0006004B"/>
    <w:sectPr w:rsidR="00563086" w:rsidRPr="006C600B" w:rsidSect="00341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04B"/>
    <w:rsid w:val="0006004B"/>
    <w:rsid w:val="002875F0"/>
    <w:rsid w:val="0034105A"/>
    <w:rsid w:val="00563086"/>
    <w:rsid w:val="005D31CA"/>
    <w:rsid w:val="006C600B"/>
    <w:rsid w:val="007B2CF3"/>
    <w:rsid w:val="00EC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4B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06004B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06004B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character" w:customStyle="1" w:styleId="table10">
    <w:name w:val="table10 Знак"/>
    <w:link w:val="table100"/>
    <w:uiPriority w:val="99"/>
    <w:locked/>
    <w:rsid w:val="0006004B"/>
    <w:rPr>
      <w:rFonts w:ascii="Times New Roman" w:eastAsia="Times New Roman" w:hAnsi="Times New Roman" w:cs="Times New Roman"/>
    </w:rPr>
  </w:style>
  <w:style w:type="paragraph" w:customStyle="1" w:styleId="table100">
    <w:name w:val="table10"/>
    <w:basedOn w:val="a"/>
    <w:link w:val="table10"/>
    <w:uiPriority w:val="99"/>
    <w:rsid w:val="0006004B"/>
    <w:pPr>
      <w:jc w:val="left"/>
    </w:pPr>
    <w:rPr>
      <w:rFonts w:eastAsia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2018-12-14T07:19:00Z</dcterms:created>
  <dcterms:modified xsi:type="dcterms:W3CDTF">2019-03-01T09:19:00Z</dcterms:modified>
</cp:coreProperties>
</file>