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98E" w:rsidRDefault="00DC498E" w:rsidP="00DC498E">
      <w:pPr>
        <w:spacing w:line="2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1.3.10 Выдача справки </w:t>
      </w:r>
      <w:r>
        <w:rPr>
          <w:b/>
          <w:spacing w:val="-10"/>
          <w:sz w:val="28"/>
          <w:szCs w:val="28"/>
        </w:rPr>
        <w:t>подтверждаю</w:t>
      </w:r>
      <w:r>
        <w:rPr>
          <w:b/>
          <w:spacing w:val="-6"/>
          <w:sz w:val="28"/>
          <w:szCs w:val="28"/>
        </w:rPr>
        <w:t xml:space="preserve">щей </w:t>
      </w:r>
      <w:r>
        <w:rPr>
          <w:b/>
          <w:sz w:val="28"/>
          <w:szCs w:val="28"/>
        </w:rPr>
        <w:t>право собствен</w:t>
      </w:r>
      <w:r>
        <w:rPr>
          <w:b/>
          <w:spacing w:val="-8"/>
          <w:sz w:val="28"/>
          <w:szCs w:val="28"/>
        </w:rPr>
        <w:t>ности умершего граж</w:t>
      </w:r>
      <w:r>
        <w:rPr>
          <w:b/>
          <w:spacing w:val="-6"/>
          <w:sz w:val="28"/>
          <w:szCs w:val="28"/>
        </w:rPr>
        <w:t>данина на жилой дом,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жилое изолированное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-4"/>
          <w:sz w:val="28"/>
          <w:szCs w:val="28"/>
        </w:rPr>
        <w:t>помещение с хозяйственными</w:t>
      </w:r>
      <w:r>
        <w:rPr>
          <w:b/>
          <w:color w:val="FF0000"/>
          <w:spacing w:val="-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и иными постройками или без </w:t>
      </w:r>
      <w:r>
        <w:rPr>
          <w:b/>
          <w:spacing w:val="-4"/>
          <w:sz w:val="28"/>
          <w:szCs w:val="28"/>
        </w:rPr>
        <w:t>них, сведения о кото</w:t>
      </w:r>
      <w:r>
        <w:rPr>
          <w:b/>
          <w:spacing w:val="-2"/>
          <w:sz w:val="28"/>
          <w:szCs w:val="28"/>
        </w:rPr>
        <w:t xml:space="preserve">рых внесены в </w:t>
      </w:r>
      <w:proofErr w:type="spellStart"/>
      <w:r>
        <w:rPr>
          <w:b/>
          <w:spacing w:val="-2"/>
          <w:sz w:val="28"/>
          <w:szCs w:val="28"/>
        </w:rPr>
        <w:t>похозяйственную</w:t>
      </w:r>
      <w:proofErr w:type="spellEnd"/>
      <w:r>
        <w:rPr>
          <w:b/>
          <w:spacing w:val="-2"/>
          <w:sz w:val="28"/>
          <w:szCs w:val="28"/>
        </w:rPr>
        <w:t xml:space="preserve"> книгу сельского (поселко</w:t>
      </w:r>
      <w:r>
        <w:rPr>
          <w:b/>
          <w:spacing w:val="-12"/>
          <w:sz w:val="28"/>
          <w:szCs w:val="28"/>
        </w:rPr>
        <w:t>вого) исполнительного</w:t>
      </w:r>
      <w:r>
        <w:rPr>
          <w:b/>
          <w:spacing w:val="-2"/>
          <w:sz w:val="28"/>
          <w:szCs w:val="28"/>
        </w:rPr>
        <w:t xml:space="preserve"> и распорядительного </w:t>
      </w:r>
      <w:r>
        <w:rPr>
          <w:b/>
          <w:spacing w:val="-14"/>
          <w:sz w:val="28"/>
          <w:szCs w:val="28"/>
        </w:rPr>
        <w:t xml:space="preserve">органа до 8 мая </w:t>
      </w:r>
      <w:smartTag w:uri="urn:schemas-microsoft-com:office:smarttags" w:element="metricconverter">
        <w:smartTagPr>
          <w:attr w:name="ProductID" w:val="2003 г"/>
        </w:smartTagPr>
        <w:r>
          <w:rPr>
            <w:b/>
            <w:spacing w:val="-14"/>
            <w:sz w:val="28"/>
            <w:szCs w:val="28"/>
          </w:rPr>
          <w:t>2003 г</w:t>
        </w:r>
      </w:smartTag>
      <w:r>
        <w:rPr>
          <w:b/>
          <w:spacing w:val="-14"/>
          <w:sz w:val="28"/>
          <w:szCs w:val="28"/>
        </w:rPr>
        <w:t>.,</w:t>
      </w:r>
      <w:r>
        <w:rPr>
          <w:b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 xml:space="preserve">но которые не </w:t>
      </w:r>
      <w:r>
        <w:rPr>
          <w:b/>
          <w:spacing w:val="-6"/>
          <w:sz w:val="28"/>
          <w:szCs w:val="28"/>
          <w:u w:val="single"/>
        </w:rPr>
        <w:t>зареги</w:t>
      </w:r>
      <w:r>
        <w:rPr>
          <w:b/>
          <w:spacing w:val="-14"/>
          <w:sz w:val="28"/>
          <w:szCs w:val="28"/>
          <w:u w:val="single"/>
        </w:rPr>
        <w:t>ст</w:t>
      </w:r>
      <w:r>
        <w:rPr>
          <w:b/>
          <w:sz w:val="28"/>
          <w:szCs w:val="28"/>
          <w:u w:val="single"/>
        </w:rPr>
        <w:t>рированы</w:t>
      </w:r>
      <w:r>
        <w:rPr>
          <w:b/>
          <w:sz w:val="28"/>
          <w:szCs w:val="28"/>
        </w:rPr>
        <w:t xml:space="preserve"> в терри</w:t>
      </w:r>
      <w:r>
        <w:rPr>
          <w:b/>
          <w:spacing w:val="-8"/>
          <w:sz w:val="28"/>
          <w:szCs w:val="28"/>
        </w:rPr>
        <w:t>ториальных организа</w:t>
      </w:r>
      <w:r>
        <w:rPr>
          <w:b/>
          <w:sz w:val="28"/>
          <w:szCs w:val="28"/>
        </w:rPr>
        <w:t xml:space="preserve">циях по государственной регистрации </w:t>
      </w:r>
      <w:r>
        <w:rPr>
          <w:b/>
          <w:spacing w:val="-6"/>
          <w:sz w:val="28"/>
          <w:szCs w:val="28"/>
        </w:rPr>
        <w:t>недвижимого имуще</w:t>
      </w:r>
      <w:r>
        <w:rPr>
          <w:b/>
          <w:sz w:val="28"/>
          <w:szCs w:val="28"/>
        </w:rPr>
        <w:t xml:space="preserve">ства, прав на него и сделок с ним </w:t>
      </w:r>
    </w:p>
    <w:p w:rsidR="0072224A" w:rsidRDefault="0072224A" w:rsidP="00DC498E">
      <w:pPr>
        <w:spacing w:line="260" w:lineRule="exact"/>
        <w:jc w:val="both"/>
        <w:rPr>
          <w:b/>
          <w:sz w:val="28"/>
          <w:szCs w:val="28"/>
        </w:rPr>
      </w:pPr>
    </w:p>
    <w:p w:rsidR="0072224A" w:rsidRDefault="0072224A" w:rsidP="0072224A">
      <w:pPr>
        <w:ind w:firstLine="720"/>
        <w:jc w:val="both"/>
        <w:rPr>
          <w:i/>
          <w:color w:val="333333"/>
          <w:spacing w:val="-8"/>
          <w:sz w:val="28"/>
          <w:szCs w:val="28"/>
          <w:lang w:eastAsia="en-US"/>
        </w:rPr>
      </w:pPr>
      <w:bookmarkStart w:id="0" w:name="_GoBack"/>
      <w:r>
        <w:rPr>
          <w:i/>
          <w:color w:val="333333"/>
          <w:sz w:val="28"/>
          <w:szCs w:val="28"/>
        </w:rPr>
        <w:t xml:space="preserve">Процедуру </w:t>
      </w:r>
      <w:proofErr w:type="gramStart"/>
      <w:r>
        <w:rPr>
          <w:i/>
          <w:color w:val="333333"/>
          <w:sz w:val="28"/>
          <w:szCs w:val="28"/>
        </w:rPr>
        <w:t xml:space="preserve">осуществляет </w:t>
      </w:r>
      <w:r>
        <w:rPr>
          <w:b/>
          <w:i/>
          <w:color w:val="333333"/>
          <w:sz w:val="28"/>
          <w:szCs w:val="28"/>
        </w:rPr>
        <w:t xml:space="preserve"> </w:t>
      </w:r>
      <w:proofErr w:type="spellStart"/>
      <w:r>
        <w:rPr>
          <w:b/>
          <w:i/>
          <w:color w:val="333333"/>
          <w:sz w:val="28"/>
          <w:szCs w:val="28"/>
        </w:rPr>
        <w:t>Занемонец</w:t>
      </w:r>
      <w:proofErr w:type="spellEnd"/>
      <w:proofErr w:type="gramEnd"/>
      <w:r>
        <w:rPr>
          <w:b/>
          <w:i/>
          <w:color w:val="333333"/>
          <w:sz w:val="28"/>
          <w:szCs w:val="28"/>
        </w:rPr>
        <w:t xml:space="preserve"> Татьяна Владимировна</w:t>
      </w:r>
      <w:r>
        <w:rPr>
          <w:i/>
          <w:color w:val="333333"/>
          <w:sz w:val="28"/>
          <w:szCs w:val="28"/>
        </w:rPr>
        <w:t xml:space="preserve"> заведующий сектором жилищно-коммунального хозяйства райисполкома               </w:t>
      </w:r>
      <w:r>
        <w:rPr>
          <w:i/>
          <w:color w:val="333333"/>
          <w:spacing w:val="-8"/>
          <w:sz w:val="28"/>
          <w:szCs w:val="28"/>
        </w:rPr>
        <w:t xml:space="preserve"> (райисполком, 1-ый этаж, </w:t>
      </w:r>
      <w:proofErr w:type="spellStart"/>
      <w:r>
        <w:rPr>
          <w:i/>
          <w:color w:val="333333"/>
          <w:spacing w:val="-8"/>
          <w:sz w:val="28"/>
          <w:szCs w:val="28"/>
        </w:rPr>
        <w:t>каб</w:t>
      </w:r>
      <w:proofErr w:type="spellEnd"/>
      <w:r>
        <w:rPr>
          <w:i/>
          <w:color w:val="333333"/>
          <w:spacing w:val="-8"/>
          <w:sz w:val="28"/>
          <w:szCs w:val="28"/>
        </w:rPr>
        <w:t>. №103, тел. 55-5-01).</w:t>
      </w:r>
    </w:p>
    <w:p w:rsidR="0072224A" w:rsidRDefault="0072224A" w:rsidP="0072224A">
      <w:pPr>
        <w:jc w:val="both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график приема</w:t>
      </w:r>
      <w:r>
        <w:rPr>
          <w:i/>
          <w:color w:val="333333"/>
          <w:sz w:val="28"/>
          <w:szCs w:val="28"/>
        </w:rPr>
        <w:t xml:space="preserve">: понедельник-пятница </w:t>
      </w:r>
      <w:r>
        <w:rPr>
          <w:b/>
          <w:i/>
          <w:color w:val="333333"/>
          <w:sz w:val="28"/>
          <w:szCs w:val="28"/>
        </w:rPr>
        <w:t>8.00 – 17.00,</w:t>
      </w:r>
      <w:r>
        <w:rPr>
          <w:i/>
          <w:color w:val="333333"/>
          <w:sz w:val="28"/>
          <w:szCs w:val="28"/>
        </w:rPr>
        <w:t xml:space="preserve">   </w:t>
      </w:r>
      <w:proofErr w:type="gramStart"/>
      <w:r>
        <w:rPr>
          <w:i/>
          <w:color w:val="333333"/>
          <w:sz w:val="28"/>
          <w:szCs w:val="28"/>
        </w:rPr>
        <w:t xml:space="preserve">перерыв:  </w:t>
      </w:r>
      <w:r>
        <w:rPr>
          <w:b/>
          <w:i/>
          <w:color w:val="333333"/>
          <w:sz w:val="28"/>
          <w:szCs w:val="28"/>
        </w:rPr>
        <w:t>13.00</w:t>
      </w:r>
      <w:proofErr w:type="gramEnd"/>
      <w:r>
        <w:rPr>
          <w:b/>
          <w:i/>
          <w:color w:val="333333"/>
          <w:sz w:val="28"/>
          <w:szCs w:val="28"/>
        </w:rPr>
        <w:t xml:space="preserve"> – 14.00.</w:t>
      </w:r>
    </w:p>
    <w:p w:rsidR="0072224A" w:rsidRDefault="0072224A" w:rsidP="0072224A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  </w:t>
      </w:r>
      <w:r>
        <w:rPr>
          <w:i/>
          <w:color w:val="333333"/>
          <w:sz w:val="28"/>
          <w:szCs w:val="28"/>
        </w:rPr>
        <w:tab/>
        <w:t xml:space="preserve">В случае временного отсутствия </w:t>
      </w:r>
      <w:proofErr w:type="spellStart"/>
      <w:r>
        <w:rPr>
          <w:i/>
          <w:color w:val="333333"/>
          <w:sz w:val="28"/>
          <w:szCs w:val="28"/>
        </w:rPr>
        <w:t>Занемонец</w:t>
      </w:r>
      <w:proofErr w:type="spellEnd"/>
      <w:r>
        <w:rPr>
          <w:i/>
          <w:color w:val="333333"/>
          <w:sz w:val="28"/>
          <w:szCs w:val="28"/>
        </w:rPr>
        <w:t xml:space="preserve"> Т.В. </w:t>
      </w:r>
      <w:proofErr w:type="spellStart"/>
      <w:r>
        <w:rPr>
          <w:i/>
          <w:color w:val="333333"/>
          <w:sz w:val="28"/>
          <w:szCs w:val="28"/>
        </w:rPr>
        <w:t>еёо</w:t>
      </w:r>
      <w:proofErr w:type="spellEnd"/>
      <w:r>
        <w:rPr>
          <w:i/>
          <w:color w:val="333333"/>
          <w:sz w:val="28"/>
          <w:szCs w:val="28"/>
        </w:rPr>
        <w:t xml:space="preserve"> функции выполняет </w:t>
      </w:r>
      <w:proofErr w:type="spellStart"/>
      <w:r>
        <w:rPr>
          <w:b/>
          <w:i/>
          <w:color w:val="333333"/>
          <w:sz w:val="28"/>
          <w:szCs w:val="28"/>
        </w:rPr>
        <w:t>Хныкова</w:t>
      </w:r>
      <w:proofErr w:type="spellEnd"/>
      <w:r>
        <w:rPr>
          <w:b/>
          <w:i/>
          <w:color w:val="333333"/>
          <w:sz w:val="28"/>
          <w:szCs w:val="28"/>
        </w:rPr>
        <w:t xml:space="preserve"> Людмила Николаевна</w:t>
      </w:r>
      <w:r>
        <w:rPr>
          <w:i/>
          <w:color w:val="333333"/>
          <w:sz w:val="28"/>
          <w:szCs w:val="28"/>
        </w:rPr>
        <w:t>, главный специалист   отдела жилищно-коммунального хозяйства райисполкома (</w:t>
      </w:r>
      <w:r>
        <w:rPr>
          <w:i/>
          <w:color w:val="333333"/>
          <w:spacing w:val="-8"/>
          <w:sz w:val="28"/>
          <w:szCs w:val="28"/>
        </w:rPr>
        <w:t xml:space="preserve">райисполком, 1-ый этаж, </w:t>
      </w:r>
      <w:proofErr w:type="spellStart"/>
      <w:r>
        <w:rPr>
          <w:i/>
          <w:color w:val="333333"/>
          <w:spacing w:val="-8"/>
          <w:sz w:val="28"/>
          <w:szCs w:val="28"/>
        </w:rPr>
        <w:t>каб</w:t>
      </w:r>
      <w:proofErr w:type="spellEnd"/>
      <w:r>
        <w:rPr>
          <w:i/>
          <w:color w:val="333333"/>
          <w:spacing w:val="-8"/>
          <w:sz w:val="28"/>
          <w:szCs w:val="28"/>
        </w:rPr>
        <w:t>. №104, тел. 55-3-33)</w:t>
      </w:r>
    </w:p>
    <w:bookmarkEnd w:id="0"/>
    <w:p w:rsidR="00DC498E" w:rsidRDefault="00DC498E" w:rsidP="00DC498E">
      <w:pPr>
        <w:rPr>
          <w:b/>
          <w:bCs/>
          <w:color w:val="333333"/>
          <w:sz w:val="30"/>
          <w:szCs w:val="30"/>
        </w:rPr>
      </w:pPr>
    </w:p>
    <w:p w:rsidR="00DC498E" w:rsidRDefault="00DC498E" w:rsidP="00DC498E">
      <w:pPr>
        <w:rPr>
          <w:color w:val="333333"/>
          <w:sz w:val="30"/>
          <w:szCs w:val="30"/>
        </w:rPr>
      </w:pPr>
      <w:proofErr w:type="gramStart"/>
      <w:r>
        <w:rPr>
          <w:b/>
          <w:color w:val="333333"/>
          <w:sz w:val="30"/>
          <w:szCs w:val="30"/>
        </w:rPr>
        <w:t>Документы  и</w:t>
      </w:r>
      <w:proofErr w:type="gramEnd"/>
      <w:r>
        <w:rPr>
          <w:b/>
          <w:color w:val="333333"/>
          <w:sz w:val="30"/>
          <w:szCs w:val="30"/>
        </w:rPr>
        <w:t xml:space="preserve"> (или) сведения, представляемые гражданином для осуществления административной процедуры</w:t>
      </w:r>
      <w:r>
        <w:rPr>
          <w:color w:val="333333"/>
          <w:sz w:val="30"/>
          <w:szCs w:val="30"/>
        </w:rPr>
        <w:t>:</w:t>
      </w:r>
    </w:p>
    <w:p w:rsidR="00DC498E" w:rsidRDefault="00DC498E" w:rsidP="00DC498E">
      <w:pPr>
        <w:rPr>
          <w:color w:val="333333"/>
          <w:sz w:val="30"/>
          <w:szCs w:val="30"/>
        </w:rPr>
      </w:pPr>
    </w:p>
    <w:p w:rsidR="00DC498E" w:rsidRDefault="00DC498E" w:rsidP="00DC498E">
      <w:pPr>
        <w:pStyle w:val="a3"/>
        <w:numPr>
          <w:ilvl w:val="0"/>
          <w:numId w:val="1"/>
        </w:numPr>
        <w:ind w:left="567"/>
        <w:rPr>
          <w:szCs w:val="20"/>
        </w:rPr>
      </w:pPr>
      <w:r>
        <w:rPr>
          <w:szCs w:val="20"/>
        </w:rPr>
        <w:t>паспорт или иной документ, удостоверяющий личность;</w:t>
      </w:r>
    </w:p>
    <w:p w:rsidR="00DC498E" w:rsidRDefault="00DC498E" w:rsidP="00DC498E">
      <w:pPr>
        <w:pStyle w:val="a3"/>
        <w:numPr>
          <w:ilvl w:val="0"/>
          <w:numId w:val="1"/>
        </w:numPr>
        <w:ind w:left="567"/>
        <w:rPr>
          <w:szCs w:val="20"/>
        </w:rPr>
      </w:pPr>
    </w:p>
    <w:p w:rsidR="00DC498E" w:rsidRDefault="00DC498E" w:rsidP="00DC498E">
      <w:pPr>
        <w:rPr>
          <w:b/>
          <w:color w:val="333333"/>
          <w:sz w:val="30"/>
          <w:szCs w:val="30"/>
        </w:rPr>
      </w:pPr>
      <w:r>
        <w:rPr>
          <w:b/>
          <w:color w:val="333333"/>
          <w:sz w:val="30"/>
          <w:szCs w:val="30"/>
        </w:rPr>
        <w:t xml:space="preserve">Максимальный срок </w:t>
      </w:r>
      <w:r>
        <w:rPr>
          <w:b/>
          <w:sz w:val="30"/>
          <w:szCs w:val="30"/>
        </w:rPr>
        <w:t>осуществления административной процедуры</w:t>
      </w:r>
      <w:r>
        <w:rPr>
          <w:b/>
          <w:color w:val="333333"/>
          <w:sz w:val="30"/>
          <w:szCs w:val="30"/>
        </w:rPr>
        <w:t xml:space="preserve"> </w:t>
      </w:r>
    </w:p>
    <w:p w:rsidR="00DC498E" w:rsidRDefault="00DC498E" w:rsidP="00DC498E">
      <w:pPr>
        <w:pStyle w:val="a5"/>
        <w:ind w:left="1065"/>
        <w:rPr>
          <w:color w:val="333333"/>
          <w:sz w:val="30"/>
        </w:rPr>
      </w:pPr>
      <w:r>
        <w:rPr>
          <w:color w:val="333333"/>
          <w:sz w:val="30"/>
          <w:szCs w:val="30"/>
        </w:rPr>
        <w:t>в день обращения</w:t>
      </w:r>
    </w:p>
    <w:p w:rsidR="00DC498E" w:rsidRDefault="00DC498E" w:rsidP="00DC498E">
      <w:pPr>
        <w:rPr>
          <w:color w:val="333333"/>
          <w:sz w:val="30"/>
          <w:szCs w:val="16"/>
        </w:rPr>
      </w:pPr>
      <w:r>
        <w:rPr>
          <w:b/>
          <w:color w:val="333333"/>
          <w:sz w:val="30"/>
          <w:szCs w:val="16"/>
        </w:rPr>
        <w:t>Срок действия справки</w:t>
      </w:r>
      <w:r>
        <w:rPr>
          <w:color w:val="333333"/>
          <w:sz w:val="30"/>
          <w:szCs w:val="16"/>
        </w:rPr>
        <w:t xml:space="preserve"> – 6 месяцев</w:t>
      </w:r>
    </w:p>
    <w:p w:rsidR="00DC498E" w:rsidRDefault="00DC498E" w:rsidP="00DC498E">
      <w:pPr>
        <w:pStyle w:val="a5"/>
        <w:ind w:left="1065"/>
        <w:rPr>
          <w:i/>
          <w:color w:val="333333"/>
          <w:sz w:val="30"/>
          <w:szCs w:val="30"/>
          <w:u w:val="single"/>
        </w:rPr>
      </w:pPr>
      <w:r>
        <w:rPr>
          <w:color w:val="333333"/>
          <w:sz w:val="30"/>
          <w:szCs w:val="30"/>
        </w:rPr>
        <w:tab/>
      </w:r>
      <w:proofErr w:type="gramStart"/>
      <w:r>
        <w:rPr>
          <w:i/>
          <w:color w:val="333333"/>
          <w:sz w:val="30"/>
          <w:szCs w:val="30"/>
          <w:u w:val="single"/>
        </w:rPr>
        <w:t>Процедура  осуществляется</w:t>
      </w:r>
      <w:proofErr w:type="gramEnd"/>
      <w:r>
        <w:rPr>
          <w:i/>
          <w:color w:val="333333"/>
          <w:sz w:val="30"/>
          <w:szCs w:val="30"/>
          <w:u w:val="single"/>
        </w:rPr>
        <w:t xml:space="preserve"> бесплатно</w:t>
      </w:r>
    </w:p>
    <w:p w:rsidR="00DC498E" w:rsidRDefault="00DC498E" w:rsidP="00DC498E"/>
    <w:p w:rsidR="00252744" w:rsidRDefault="00252744"/>
    <w:sectPr w:rsidR="002527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AB5355"/>
    <w:multiLevelType w:val="hybridMultilevel"/>
    <w:tmpl w:val="89002C28"/>
    <w:lvl w:ilvl="0" w:tplc="4F68AC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8E"/>
    <w:rsid w:val="00252744"/>
    <w:rsid w:val="0072224A"/>
    <w:rsid w:val="00DC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8FDF0-C2D9-499D-B74F-36499F45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DC498E"/>
    <w:pPr>
      <w:tabs>
        <w:tab w:val="center" w:pos="4677"/>
        <w:tab w:val="right" w:pos="9355"/>
      </w:tabs>
    </w:pPr>
    <w:rPr>
      <w:sz w:val="30"/>
      <w:szCs w:val="30"/>
    </w:rPr>
  </w:style>
  <w:style w:type="character" w:customStyle="1" w:styleId="a4">
    <w:name w:val="Нижний колонтитул Знак"/>
    <w:basedOn w:val="a0"/>
    <w:link w:val="a3"/>
    <w:semiHidden/>
    <w:rsid w:val="00DC498E"/>
    <w:rPr>
      <w:rFonts w:ascii="Times New Roman" w:eastAsia="Times New Roman" w:hAnsi="Times New Roman" w:cs="Times New Roman"/>
      <w:sz w:val="30"/>
      <w:szCs w:val="30"/>
      <w:lang w:val="ru-RU" w:eastAsia="ru-RU"/>
    </w:rPr>
  </w:style>
  <w:style w:type="paragraph" w:styleId="a5">
    <w:name w:val="List Paragraph"/>
    <w:basedOn w:val="a"/>
    <w:uiPriority w:val="34"/>
    <w:qFormat/>
    <w:rsid w:val="00DC4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>diakov.net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2019-03-01T08:28:00Z</dcterms:created>
  <dcterms:modified xsi:type="dcterms:W3CDTF">2019-03-01T11:46:00Z</dcterms:modified>
</cp:coreProperties>
</file>